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3" w:rsidRPr="00DF6718" w:rsidRDefault="007E1E7C" w:rsidP="00592FC3">
      <w:pPr>
        <w:ind w:left="600"/>
        <w:rPr>
          <w:b/>
          <w:sz w:val="24"/>
        </w:rPr>
        <w:sectPr w:rsidR="00592FC3" w:rsidRPr="00DF6718" w:rsidSect="00592FC3"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1</w:t>
      </w:r>
      <w:r w:rsidR="00592FC3">
        <w:rPr>
          <w:b/>
          <w:sz w:val="24"/>
        </w:rPr>
        <w:t xml:space="preserve">. </w:t>
      </w:r>
      <w:r w:rsidR="00592FC3">
        <w:rPr>
          <w:b/>
          <w:sz w:val="24"/>
          <w:lang w:val="kk-KZ"/>
        </w:rPr>
        <w:t>Л</w:t>
      </w:r>
      <w:proofErr w:type="spellStart"/>
      <w:r w:rsidR="00592FC3">
        <w:rPr>
          <w:b/>
          <w:sz w:val="24"/>
        </w:rPr>
        <w:t>огические</w:t>
      </w:r>
      <w:proofErr w:type="spellEnd"/>
      <w:r w:rsidR="00592FC3">
        <w:rPr>
          <w:b/>
          <w:sz w:val="24"/>
        </w:rPr>
        <w:t xml:space="preserve"> переменные могут принимать значения:</w:t>
      </w:r>
    </w:p>
    <w:p w:rsidR="00592FC3" w:rsidRPr="00DF6718" w:rsidRDefault="00592FC3" w:rsidP="00DF6718">
      <w:pPr>
        <w:rPr>
          <w:b/>
          <w:sz w:val="24"/>
        </w:rPr>
        <w:sectPr w:rsidR="00592FC3" w:rsidRP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Default="00DF67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1</w:t>
      </w:r>
      <w:r w:rsidR="00592FC3">
        <w:rPr>
          <w:sz w:val="24"/>
          <w:lang w:val="kk-KZ"/>
        </w:rPr>
        <w:t>.д</w:t>
      </w:r>
      <w:proofErr w:type="spellStart"/>
      <w:r w:rsidR="00592FC3">
        <w:rPr>
          <w:sz w:val="24"/>
        </w:rPr>
        <w:t>ействительные</w:t>
      </w:r>
      <w:proofErr w:type="spellEnd"/>
    </w:p>
    <w:p w:rsidR="00DF6718" w:rsidRPr="00DF6718" w:rsidRDefault="00DF6718" w:rsidP="00592FC3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2</w:t>
      </w:r>
      <w:r w:rsidR="00592FC3">
        <w:rPr>
          <w:sz w:val="24"/>
          <w:lang w:val="kk-KZ"/>
        </w:rPr>
        <w:t xml:space="preserve">. </w:t>
      </w:r>
      <w:r w:rsidR="00592FC3">
        <w:rPr>
          <w:sz w:val="24"/>
        </w:rPr>
        <w:t>любые</w:t>
      </w:r>
    </w:p>
    <w:p w:rsidR="00592FC3" w:rsidRPr="00187E44" w:rsidRDefault="00DF6718" w:rsidP="00592FC3">
      <w:pPr>
        <w:ind w:left="600"/>
        <w:rPr>
          <w:b/>
          <w:sz w:val="24"/>
        </w:rPr>
        <w:sectPr w:rsidR="00592FC3" w:rsidRPr="00187E4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187E44">
        <w:rPr>
          <w:b/>
          <w:sz w:val="24"/>
        </w:rPr>
        <w:t>3. 0 и</w:t>
      </w:r>
      <w:proofErr w:type="gramStart"/>
      <w:r w:rsidRPr="00187E44">
        <w:rPr>
          <w:b/>
          <w:sz w:val="24"/>
        </w:rPr>
        <w:t>1</w:t>
      </w:r>
      <w:proofErr w:type="gramEnd"/>
      <w:r w:rsidR="00592FC3" w:rsidRPr="00187E44">
        <w:rPr>
          <w:b/>
          <w:sz w:val="24"/>
        </w:rPr>
        <w:tab/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 xml:space="preserve">положительные </w:t>
      </w:r>
    </w:p>
    <w:p w:rsidR="00592FC3" w:rsidRPr="00DF6718" w:rsidRDefault="00592FC3" w:rsidP="00592FC3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целые</w:t>
      </w:r>
    </w:p>
    <w:p w:rsidR="00592FC3" w:rsidRPr="00DF6718" w:rsidRDefault="00592FC3" w:rsidP="00592FC3">
      <w:pPr>
        <w:ind w:left="600"/>
        <w:rPr>
          <w:sz w:val="24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2</w:t>
      </w:r>
      <w:r w:rsidR="00592FC3">
        <w:rPr>
          <w:b/>
          <w:sz w:val="24"/>
        </w:rPr>
        <w:t xml:space="preserve">. Коэффициент усиления по напряжению транзисторного каскада определяется  </w:t>
      </w:r>
    </w:p>
    <w:p w:rsidR="00592FC3" w:rsidRPr="007E1E7C" w:rsidRDefault="00592FC3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position w:val="-30"/>
          <w:sz w:val="24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3.95pt" o:ole="" fillcolor="window">
            <v:imagedata r:id="rId4" o:title=""/>
          </v:shape>
          <o:OLEObject Type="Embed" ProgID="Equation.3" ShapeID="_x0000_i1025" DrawAspect="Content" ObjectID="_1453896918" r:id="rId5"/>
        </w:object>
      </w:r>
    </w:p>
    <w:p w:rsidR="00592FC3" w:rsidRPr="00592FC3" w:rsidRDefault="00592FC3" w:rsidP="00592FC3">
      <w:pPr>
        <w:ind w:left="600"/>
        <w:rPr>
          <w:sz w:val="24"/>
        </w:rPr>
        <w:sectPr w:rsidR="00592FC3" w:rsidRP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 w:rsidRPr="00D3342C">
        <w:rPr>
          <w:position w:val="-30"/>
          <w:sz w:val="24"/>
          <w:lang w:val="en-US"/>
        </w:rPr>
        <w:object w:dxaOrig="1100" w:dyaOrig="680">
          <v:shape id="_x0000_i1026" type="#_x0000_t75" style="width:55pt;height:33.95pt" o:ole="" fillcolor="window">
            <v:imagedata r:id="rId6" o:title=""/>
          </v:shape>
          <o:OLEObject Type="Embed" ProgID="Equation.3" ShapeID="_x0000_i1026" DrawAspect="Content" ObjectID="_1453896919" r:id="rId7"/>
        </w:object>
      </w:r>
    </w:p>
    <w:p w:rsidR="00592FC3" w:rsidRPr="00592FC3" w:rsidRDefault="00592FC3" w:rsidP="00592FC3">
      <w:pPr>
        <w:ind w:left="600"/>
        <w:rPr>
          <w:sz w:val="24"/>
        </w:rPr>
        <w:sectPr w:rsidR="00592FC3" w:rsidRP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 w:rsidRPr="00D3342C">
        <w:rPr>
          <w:position w:val="-30"/>
          <w:sz w:val="24"/>
          <w:lang w:val="en-US"/>
        </w:rPr>
        <w:object w:dxaOrig="1640" w:dyaOrig="680">
          <v:shape id="_x0000_i1027" type="#_x0000_t75" style="width:81.5pt;height:33.95pt" o:ole="" fillcolor="window">
            <v:imagedata r:id="rId8" o:title=""/>
          </v:shape>
          <o:OLEObject Type="Embed" ProgID="Equation.3" ShapeID="_x0000_i1027" DrawAspect="Content" ObjectID="_1453896920" r:id="rId9"/>
        </w:object>
      </w:r>
    </w:p>
    <w:p w:rsidR="00592FC3" w:rsidRPr="00592FC3" w:rsidRDefault="00592FC3" w:rsidP="00592FC3">
      <w:pPr>
        <w:ind w:left="600"/>
        <w:rPr>
          <w:sz w:val="24"/>
        </w:rPr>
        <w:sectPr w:rsidR="00592FC3" w:rsidRP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D3342C">
        <w:rPr>
          <w:position w:val="-30"/>
          <w:sz w:val="24"/>
          <w:lang w:val="en-US"/>
        </w:rPr>
        <w:object w:dxaOrig="1300" w:dyaOrig="680">
          <v:shape id="_x0000_i1028" type="#_x0000_t75" style="width:65.2pt;height:33.95pt" o:ole="" fillcolor="window">
            <v:imagedata r:id="rId10" o:title=""/>
          </v:shape>
          <o:OLEObject Type="Embed" ProgID="Equation.3" ShapeID="_x0000_i1028" DrawAspect="Content" ObjectID="_1453896921" r:id="rId11"/>
        </w:object>
      </w:r>
    </w:p>
    <w:p w:rsidR="00592FC3" w:rsidRPr="00592FC3" w:rsidRDefault="00592FC3" w:rsidP="00592FC3">
      <w:pPr>
        <w:ind w:left="600"/>
        <w:rPr>
          <w:sz w:val="24"/>
        </w:rPr>
        <w:sectPr w:rsidR="00592FC3" w:rsidRP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 w:rsidRPr="00D3342C">
        <w:rPr>
          <w:position w:val="-30"/>
          <w:sz w:val="24"/>
          <w:lang w:val="en-US"/>
        </w:rPr>
        <w:object w:dxaOrig="1280" w:dyaOrig="680">
          <v:shape id="_x0000_i1029" type="#_x0000_t75" style="width:63.85pt;height:33.95pt" o:ole="" fillcolor="window">
            <v:imagedata r:id="rId12" o:title=""/>
          </v:shape>
          <o:OLEObject Type="Embed" ProgID="Equation.3" ShapeID="_x0000_i1029" DrawAspect="Content" ObjectID="_1453896922" r:id="rId13"/>
        </w:object>
      </w: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3</w:t>
      </w:r>
      <w:r w:rsidR="00592FC3">
        <w:rPr>
          <w:b/>
          <w:sz w:val="24"/>
        </w:rPr>
        <w:t>. Соотношение между основными параметрами полевого транзистора имеет вид:</w:t>
      </w:r>
    </w:p>
    <w:p w:rsidR="00592FC3" w:rsidRPr="00DF6718" w:rsidRDefault="00592FC3" w:rsidP="00DF6718">
      <w:pPr>
        <w:rPr>
          <w:b/>
          <w:sz w:val="24"/>
          <w:vertAlign w:val="subscript"/>
        </w:rPr>
        <w:sectPr w:rsidR="00592FC3" w:rsidRP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Default="00DF6718" w:rsidP="00592FC3">
      <w:pPr>
        <w:ind w:left="600"/>
        <w:rPr>
          <w:sz w:val="24"/>
          <w:vertAlign w:val="subscript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1</w:t>
      </w:r>
      <w:r w:rsidR="00592FC3">
        <w:rPr>
          <w:sz w:val="24"/>
          <w:lang w:val="kk-KZ"/>
        </w:rPr>
        <w:t>.</w:t>
      </w:r>
      <w:proofErr w:type="spellStart"/>
      <w:r w:rsidR="00592FC3">
        <w:rPr>
          <w:sz w:val="24"/>
          <w:lang w:val="en-US"/>
        </w:rPr>
        <w:t>I</w:t>
      </w:r>
      <w:r w:rsidR="00592FC3">
        <w:rPr>
          <w:sz w:val="24"/>
          <w:vertAlign w:val="subscript"/>
          <w:lang w:val="en-US"/>
        </w:rPr>
        <w:t>k</w:t>
      </w:r>
      <w:proofErr w:type="spellEnd"/>
      <w:r w:rsidR="00592FC3">
        <w:rPr>
          <w:sz w:val="24"/>
          <w:lang w:val="en-US"/>
        </w:rPr>
        <w:t>=</w:t>
      </w:r>
      <w:r w:rsidR="00592FC3" w:rsidRPr="00D3342C">
        <w:rPr>
          <w:position w:val="-10"/>
          <w:sz w:val="24"/>
          <w:lang w:val="en-US"/>
        </w:rPr>
        <w:object w:dxaOrig="240" w:dyaOrig="320">
          <v:shape id="_x0000_i1030" type="#_x0000_t75" style="width:12.25pt;height:15.6pt" o:ole="" fillcolor="window">
            <v:imagedata r:id="rId14" o:title=""/>
          </v:shape>
          <o:OLEObject Type="Embed" ProgID="Equation.3" ShapeID="_x0000_i1030" DrawAspect="Content" ObjectID="_1453896923" r:id="rId15"/>
        </w:object>
      </w:r>
      <w:r w:rsidR="00592FC3">
        <w:rPr>
          <w:sz w:val="24"/>
          <w:lang w:val="en-US"/>
        </w:rPr>
        <w:t xml:space="preserve"> I</w:t>
      </w:r>
      <w:r w:rsidR="00592FC3">
        <w:rPr>
          <w:sz w:val="24"/>
          <w:vertAlign w:val="subscript"/>
        </w:rPr>
        <w:t>б</w:t>
      </w:r>
    </w:p>
    <w:p w:rsidR="00592FC3" w:rsidRDefault="00DF6718" w:rsidP="00592FC3">
      <w:pPr>
        <w:ind w:left="600"/>
        <w:rPr>
          <w:sz w:val="24"/>
          <w:vertAlign w:val="subscript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</w:t>
      </w:r>
      <w:r w:rsidR="00592FC3">
        <w:rPr>
          <w:sz w:val="24"/>
          <w:lang w:val="kk-KZ"/>
        </w:rPr>
        <w:t>.</w:t>
      </w:r>
      <w:proofErr w:type="spellStart"/>
      <w:r w:rsidR="00592FC3">
        <w:rPr>
          <w:sz w:val="24"/>
          <w:lang w:val="en-US"/>
        </w:rPr>
        <w:t>I</w:t>
      </w:r>
      <w:r w:rsidR="00592FC3">
        <w:rPr>
          <w:sz w:val="24"/>
          <w:vertAlign w:val="subscript"/>
          <w:lang w:val="en-US"/>
        </w:rPr>
        <w:t>k</w:t>
      </w:r>
      <w:proofErr w:type="spellEnd"/>
      <w:r w:rsidR="00592FC3">
        <w:rPr>
          <w:sz w:val="24"/>
          <w:lang w:val="en-US"/>
        </w:rPr>
        <w:t>=</w:t>
      </w:r>
      <w:r w:rsidR="00592FC3" w:rsidRPr="00D3342C">
        <w:rPr>
          <w:position w:val="-6"/>
          <w:sz w:val="24"/>
          <w:lang w:val="en-US"/>
        </w:rPr>
        <w:object w:dxaOrig="220" w:dyaOrig="220">
          <v:shape id="_x0000_i1031" type="#_x0000_t75" style="width:11.55pt;height:11.55pt" o:ole="" fillcolor="window">
            <v:imagedata r:id="rId16" o:title=""/>
          </v:shape>
          <o:OLEObject Type="Embed" ProgID="Equation.3" ShapeID="_x0000_i1031" DrawAspect="Content" ObjectID="_1453896924" r:id="rId17"/>
        </w:object>
      </w:r>
      <w:r w:rsidR="00592FC3">
        <w:rPr>
          <w:sz w:val="24"/>
          <w:lang w:val="en-US"/>
        </w:rPr>
        <w:t>I</w:t>
      </w:r>
      <w:r w:rsidR="00592FC3">
        <w:rPr>
          <w:sz w:val="24"/>
          <w:vertAlign w:val="subscript"/>
        </w:rPr>
        <w:t>Э</w:t>
      </w:r>
    </w:p>
    <w:p w:rsidR="00592FC3" w:rsidRPr="00DF6718" w:rsidRDefault="00DF6718" w:rsidP="00592FC3">
      <w:pPr>
        <w:ind w:left="600"/>
        <w:rPr>
          <w:sz w:val="24"/>
          <w:lang w:val="en-US"/>
        </w:rPr>
        <w:sectPr w:rsidR="00592FC3" w:rsidRP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</w:t>
      </w:r>
      <w:r w:rsidR="00592FC3">
        <w:rPr>
          <w:sz w:val="24"/>
          <w:lang w:val="kk-KZ"/>
        </w:rPr>
        <w:t>.</w:t>
      </w:r>
      <w:r w:rsidR="00592FC3">
        <w:rPr>
          <w:sz w:val="24"/>
          <w:lang w:val="en-US"/>
        </w:rPr>
        <w:t>R</w:t>
      </w:r>
      <w:r w:rsidR="00592FC3" w:rsidRPr="00DF6718">
        <w:rPr>
          <w:sz w:val="24"/>
          <w:lang w:val="en-US"/>
        </w:rPr>
        <w:t>=</w:t>
      </w:r>
      <w:r w:rsidR="00592FC3">
        <w:rPr>
          <w:sz w:val="24"/>
          <w:lang w:val="en-US"/>
        </w:rPr>
        <w:t>U</w:t>
      </w:r>
      <w:r w:rsidR="00592FC3" w:rsidRPr="00DF6718">
        <w:rPr>
          <w:sz w:val="24"/>
          <w:lang w:val="en-US"/>
        </w:rPr>
        <w:t>/</w:t>
      </w:r>
      <w:r w:rsidR="00592FC3">
        <w:rPr>
          <w:sz w:val="24"/>
          <w:lang w:val="en-US"/>
        </w:rPr>
        <w:t>I</w:t>
      </w:r>
    </w:p>
    <w:p w:rsidR="00DF6718" w:rsidRPr="00187E44" w:rsidRDefault="00DF6718" w:rsidP="00DF6718">
      <w:pPr>
        <w:ind w:left="600"/>
        <w:rPr>
          <w:sz w:val="24"/>
          <w:vertAlign w:val="subscript"/>
          <w:lang w:val="en-US"/>
        </w:rPr>
      </w:pPr>
      <w:r>
        <w:rPr>
          <w:sz w:val="24"/>
          <w:lang w:val="kk-KZ"/>
        </w:rPr>
        <w:lastRenderedPageBreak/>
        <w:t>4</w:t>
      </w:r>
      <w:r w:rsidR="00592FC3">
        <w:rPr>
          <w:sz w:val="24"/>
          <w:lang w:val="kk-KZ"/>
        </w:rPr>
        <w:t>.</w:t>
      </w:r>
      <w:r w:rsidR="00592FC3">
        <w:rPr>
          <w:sz w:val="24"/>
          <w:lang w:val="en-US"/>
        </w:rPr>
        <w:t>I</w:t>
      </w:r>
      <w:proofErr w:type="spellStart"/>
      <w:r w:rsidR="00592FC3">
        <w:rPr>
          <w:sz w:val="24"/>
          <w:vertAlign w:val="subscript"/>
        </w:rPr>
        <w:t>б</w:t>
      </w:r>
      <w:proofErr w:type="spellEnd"/>
      <w:r w:rsidR="00592FC3" w:rsidRPr="00187E44">
        <w:rPr>
          <w:sz w:val="24"/>
          <w:lang w:val="en-US"/>
        </w:rPr>
        <w:t>=(1-</w:t>
      </w:r>
      <w:r w:rsidR="00592FC3" w:rsidRPr="00D3342C">
        <w:rPr>
          <w:position w:val="-6"/>
          <w:sz w:val="24"/>
          <w:lang w:val="en-US"/>
        </w:rPr>
        <w:object w:dxaOrig="220" w:dyaOrig="220">
          <v:shape id="_x0000_i1032" type="#_x0000_t75" style="width:11.55pt;height:11.55pt" o:ole="" fillcolor="window">
            <v:imagedata r:id="rId16" o:title=""/>
          </v:shape>
          <o:OLEObject Type="Embed" ProgID="Equation.3" ShapeID="_x0000_i1032" DrawAspect="Content" ObjectID="_1453896925" r:id="rId18"/>
        </w:object>
      </w:r>
      <w:r w:rsidR="00592FC3" w:rsidRPr="00187E44">
        <w:rPr>
          <w:sz w:val="24"/>
          <w:lang w:val="en-US"/>
        </w:rPr>
        <w:t xml:space="preserve">) </w:t>
      </w:r>
      <w:r w:rsidR="00592FC3">
        <w:rPr>
          <w:sz w:val="24"/>
          <w:lang w:val="en-US"/>
        </w:rPr>
        <w:t>I</w:t>
      </w:r>
      <w:r w:rsidR="00592FC3">
        <w:rPr>
          <w:sz w:val="24"/>
          <w:vertAlign w:val="subscript"/>
        </w:rPr>
        <w:t>Э</w:t>
      </w:r>
    </w:p>
    <w:p w:rsidR="00DF6718" w:rsidRPr="00187E44" w:rsidRDefault="00DF6718" w:rsidP="00592FC3">
      <w:pPr>
        <w:ind w:left="600"/>
        <w:rPr>
          <w:sz w:val="24"/>
          <w:vertAlign w:val="subscript"/>
          <w:lang w:val="en-US"/>
        </w:rPr>
        <w:sectPr w:rsidR="00DF6718" w:rsidRPr="00187E4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187E44">
        <w:rPr>
          <w:b/>
          <w:sz w:val="24"/>
          <w:lang w:val="en-US"/>
        </w:rPr>
        <w:t xml:space="preserve">5. </w:t>
      </w:r>
      <w:r w:rsidRPr="007E1E7C">
        <w:rPr>
          <w:b/>
          <w:position w:val="-10"/>
          <w:sz w:val="24"/>
        </w:rPr>
        <w:object w:dxaOrig="240" w:dyaOrig="260">
          <v:shape id="_x0000_i1033" type="#_x0000_t75" style="width:12.25pt;height:12.9pt" o:ole="" fillcolor="window">
            <v:imagedata r:id="rId19" o:title=""/>
          </v:shape>
          <o:OLEObject Type="Embed" ProgID="Equation.3" ShapeID="_x0000_i1033" DrawAspect="Content" ObjectID="_1453896926" r:id="rId20"/>
        </w:object>
      </w:r>
      <w:r w:rsidRPr="00187E44">
        <w:rPr>
          <w:b/>
          <w:sz w:val="24"/>
          <w:lang w:val="en-US"/>
        </w:rPr>
        <w:t>=</w:t>
      </w:r>
      <w:proofErr w:type="spellStart"/>
      <w:r w:rsidRPr="007E1E7C">
        <w:rPr>
          <w:b/>
          <w:sz w:val="24"/>
          <w:lang w:val="en-US"/>
        </w:rPr>
        <w:t>SR</w:t>
      </w:r>
      <w:r w:rsidRPr="007E1E7C">
        <w:rPr>
          <w:b/>
          <w:sz w:val="24"/>
          <w:vertAlign w:val="subscript"/>
          <w:lang w:val="en-US"/>
        </w:rPr>
        <w:t>i</w:t>
      </w:r>
      <w:proofErr w:type="spellEnd"/>
    </w:p>
    <w:p w:rsidR="00592FC3" w:rsidRDefault="007E1E7C" w:rsidP="00592FC3">
      <w:pPr>
        <w:ind w:left="600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592FC3">
        <w:rPr>
          <w:b/>
          <w:sz w:val="24"/>
        </w:rPr>
        <w:t>. Полупроводниковый диод применяется в устройствах электроники для цепей:</w:t>
      </w:r>
    </w:p>
    <w:p w:rsidR="00DF6718" w:rsidRDefault="00DF6718" w:rsidP="00592FC3">
      <w:pPr>
        <w:ind w:left="600"/>
        <w:rPr>
          <w:b/>
          <w:sz w:val="24"/>
        </w:rPr>
      </w:pPr>
      <w:r>
        <w:rPr>
          <w:sz w:val="24"/>
        </w:rPr>
        <w:t>1. регулирования напряжения</w:t>
      </w:r>
    </w:p>
    <w:p w:rsidR="00DF6718" w:rsidRDefault="00DF6718" w:rsidP="00592FC3">
      <w:pPr>
        <w:ind w:left="600"/>
        <w:rPr>
          <w:b/>
          <w:sz w:val="24"/>
        </w:rPr>
        <w:sectPr w:rsid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Pr="007E1E7C" w:rsidRDefault="00DF6718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  <w:lang w:val="kk-KZ"/>
        </w:rPr>
        <w:lastRenderedPageBreak/>
        <w:t>2</w:t>
      </w:r>
      <w:r w:rsidR="00592FC3" w:rsidRPr="007E1E7C">
        <w:rPr>
          <w:b/>
          <w:sz w:val="24"/>
          <w:lang w:val="kk-KZ"/>
        </w:rPr>
        <w:t>.</w:t>
      </w:r>
      <w:r w:rsidR="00592FC3" w:rsidRPr="007E1E7C">
        <w:rPr>
          <w:b/>
          <w:sz w:val="24"/>
        </w:rPr>
        <w:t>выпрямление переменного напряжения;</w:t>
      </w:r>
    </w:p>
    <w:p w:rsidR="00592FC3" w:rsidRDefault="00DF67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усиление напряжения;</w:t>
      </w:r>
    </w:p>
    <w:p w:rsidR="00DF6718" w:rsidRDefault="00DF6718" w:rsidP="00936E6E">
      <w:pPr>
        <w:ind w:left="600"/>
        <w:rPr>
          <w:sz w:val="24"/>
        </w:rPr>
        <w:sectPr w:rsid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</w:t>
      </w:r>
      <w:r w:rsidR="00592FC3">
        <w:rPr>
          <w:sz w:val="24"/>
          <w:lang w:val="kk-KZ"/>
        </w:rPr>
        <w:t>.</w:t>
      </w:r>
      <w:r>
        <w:rPr>
          <w:sz w:val="24"/>
        </w:rPr>
        <w:t>стабилизации напряжения</w:t>
      </w:r>
    </w:p>
    <w:p w:rsidR="00592FC3" w:rsidRPr="00DF6718" w:rsidRDefault="00DF6718" w:rsidP="00DF6718">
      <w:pPr>
        <w:rPr>
          <w:sz w:val="24"/>
        </w:rPr>
      </w:pPr>
      <w:r>
        <w:rPr>
          <w:sz w:val="24"/>
          <w:lang w:val="kk-KZ"/>
        </w:rPr>
        <w:lastRenderedPageBreak/>
        <w:t xml:space="preserve">          </w:t>
      </w:r>
      <w:r w:rsidR="00592FC3">
        <w:rPr>
          <w:sz w:val="24"/>
          <w:lang w:val="kk-KZ"/>
        </w:rPr>
        <w:t>5.</w:t>
      </w:r>
      <w:r w:rsidR="00592FC3">
        <w:rPr>
          <w:sz w:val="24"/>
        </w:rPr>
        <w:t>защиты от перенапряжений;</w:t>
      </w:r>
    </w:p>
    <w:p w:rsidR="00592FC3" w:rsidRPr="00DF6718" w:rsidRDefault="00592FC3" w:rsidP="00592FC3">
      <w:pPr>
        <w:ind w:left="600"/>
        <w:rPr>
          <w:sz w:val="24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5</w:t>
      </w:r>
      <w:r w:rsidR="00592FC3">
        <w:rPr>
          <w:b/>
          <w:sz w:val="24"/>
        </w:rPr>
        <w:t>. Полупроводниковый стабилитрон имеет структуру.</w:t>
      </w:r>
    </w:p>
    <w:p w:rsidR="00592FC3" w:rsidRPr="00187E44" w:rsidRDefault="00592FC3" w:rsidP="00592FC3">
      <w:pPr>
        <w:ind w:left="600"/>
        <w:rPr>
          <w:sz w:val="24"/>
        </w:rPr>
        <w:sectPr w:rsidR="00592FC3" w:rsidRPr="00187E4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DF6718">
        <w:rPr>
          <w:sz w:val="24"/>
          <w:lang w:val="kk-KZ"/>
        </w:rPr>
        <w:lastRenderedPageBreak/>
        <w:t>1.</w:t>
      </w:r>
      <w:r w:rsidR="00DF6718">
        <w:rPr>
          <w:sz w:val="24"/>
          <w:lang w:val="en-US"/>
        </w:rPr>
        <w:t>p</w:t>
      </w:r>
      <w:r w:rsidR="00DF6718" w:rsidRPr="00187E44">
        <w:rPr>
          <w:sz w:val="24"/>
        </w:rPr>
        <w:t>-</w:t>
      </w:r>
      <w:r w:rsidR="00DF6718">
        <w:rPr>
          <w:sz w:val="24"/>
          <w:lang w:val="en-US"/>
        </w:rPr>
        <w:t>p</w:t>
      </w:r>
      <w:r w:rsidR="00DF6718" w:rsidRPr="00187E44">
        <w:rPr>
          <w:sz w:val="24"/>
        </w:rPr>
        <w:t>-</w:t>
      </w:r>
      <w:r w:rsidR="00DF6718">
        <w:rPr>
          <w:sz w:val="24"/>
          <w:lang w:val="en-US"/>
        </w:rPr>
        <w:t>n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  <w:lang w:val="en-US"/>
        </w:rPr>
        <w:t>p-n-p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  <w:lang w:val="en-US"/>
        </w:rPr>
        <w:t>n-p-n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</w:t>
      </w:r>
      <w:r w:rsidR="00DF6718" w:rsidRPr="00DF6718">
        <w:rPr>
          <w:b/>
          <w:sz w:val="24"/>
          <w:lang w:val="en-US"/>
        </w:rPr>
        <w:t xml:space="preserve"> </w:t>
      </w:r>
      <w:r w:rsidR="00DF6718" w:rsidRPr="007E1E7C">
        <w:rPr>
          <w:b/>
          <w:sz w:val="24"/>
          <w:lang w:val="en-US"/>
        </w:rPr>
        <w:t>p</w:t>
      </w:r>
      <w:r w:rsidR="00DF6718" w:rsidRPr="00187E44">
        <w:rPr>
          <w:b/>
          <w:sz w:val="24"/>
          <w:lang w:val="en-US"/>
        </w:rPr>
        <w:t>-</w:t>
      </w:r>
      <w:r w:rsidR="00DF6718" w:rsidRPr="007E1E7C">
        <w:rPr>
          <w:b/>
          <w:sz w:val="24"/>
          <w:lang w:val="en-US"/>
        </w:rPr>
        <w:t>n</w:t>
      </w:r>
    </w:p>
    <w:p w:rsidR="00592FC3" w:rsidRPr="00187E44" w:rsidRDefault="00592FC3" w:rsidP="00592FC3">
      <w:pPr>
        <w:ind w:left="600"/>
        <w:rPr>
          <w:sz w:val="24"/>
          <w:lang w:val="en-US"/>
        </w:rPr>
      </w:pPr>
      <w:r>
        <w:rPr>
          <w:sz w:val="24"/>
          <w:lang w:val="kk-KZ"/>
        </w:rPr>
        <w:lastRenderedPageBreak/>
        <w:t>5.</w:t>
      </w:r>
      <w:r>
        <w:rPr>
          <w:sz w:val="24"/>
          <w:lang w:val="en-US"/>
        </w:rPr>
        <w:t>p</w:t>
      </w:r>
      <w:r w:rsidRPr="00187E44">
        <w:rPr>
          <w:sz w:val="24"/>
          <w:lang w:val="en-US"/>
        </w:rPr>
        <w:t>-</w:t>
      </w:r>
      <w:proofErr w:type="spellStart"/>
      <w:r>
        <w:rPr>
          <w:sz w:val="24"/>
          <w:lang w:val="en-US"/>
        </w:rPr>
        <w:t>i</w:t>
      </w:r>
      <w:proofErr w:type="spellEnd"/>
      <w:r w:rsidRPr="00187E44">
        <w:rPr>
          <w:sz w:val="24"/>
          <w:lang w:val="en-US"/>
        </w:rPr>
        <w:t>-</w:t>
      </w:r>
      <w:r>
        <w:rPr>
          <w:sz w:val="24"/>
          <w:lang w:val="en-US"/>
        </w:rPr>
        <w:t>n</w:t>
      </w:r>
    </w:p>
    <w:p w:rsidR="00592FC3" w:rsidRPr="00187E44" w:rsidRDefault="00592FC3" w:rsidP="00592FC3">
      <w:pPr>
        <w:ind w:left="600"/>
        <w:rPr>
          <w:sz w:val="24"/>
          <w:lang w:val="en-US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6</w:t>
      </w:r>
      <w:r w:rsidR="00592FC3">
        <w:rPr>
          <w:b/>
          <w:sz w:val="24"/>
        </w:rPr>
        <w:t>. Коэффициент усиления транзисторного каскада по току</w:t>
      </w:r>
    </w:p>
    <w:p w:rsidR="00592FC3" w:rsidRPr="007E1E7C" w:rsidRDefault="00592FC3" w:rsidP="00592FC3">
      <w:pPr>
        <w:ind w:left="600"/>
        <w:rPr>
          <w:b/>
          <w:sz w:val="24"/>
          <w:vertAlign w:val="subscript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К</w:t>
      </w:r>
      <w:r w:rsidRPr="007E1E7C">
        <w:rPr>
          <w:b/>
          <w:sz w:val="24"/>
          <w:vertAlign w:val="subscript"/>
          <w:lang w:val="en-US"/>
        </w:rPr>
        <w:t>I</w:t>
      </w:r>
      <w:r w:rsidRPr="007E1E7C">
        <w:rPr>
          <w:b/>
          <w:sz w:val="24"/>
          <w:vertAlign w:val="subscript"/>
        </w:rPr>
        <w:t xml:space="preserve"> </w:t>
      </w:r>
      <w:r w:rsidRPr="007E1E7C">
        <w:rPr>
          <w:b/>
          <w:sz w:val="24"/>
        </w:rPr>
        <w:t xml:space="preserve">= </w:t>
      </w:r>
      <w:r w:rsidRPr="007E1E7C">
        <w:rPr>
          <w:b/>
          <w:sz w:val="24"/>
          <w:lang w:val="en-US"/>
        </w:rPr>
        <w:t>I</w:t>
      </w:r>
      <w:proofErr w:type="spellStart"/>
      <w:r w:rsidRPr="007E1E7C">
        <w:rPr>
          <w:b/>
          <w:sz w:val="24"/>
          <w:vertAlign w:val="subscript"/>
        </w:rPr>
        <w:t>вых</w:t>
      </w:r>
      <w:proofErr w:type="spellEnd"/>
      <w:r w:rsidRPr="007E1E7C">
        <w:rPr>
          <w:b/>
          <w:sz w:val="24"/>
          <w:vertAlign w:val="subscript"/>
        </w:rPr>
        <w:t xml:space="preserve"> </w:t>
      </w:r>
      <w:r w:rsidRPr="007E1E7C">
        <w:rPr>
          <w:b/>
          <w:sz w:val="24"/>
        </w:rPr>
        <w:t xml:space="preserve">/ </w:t>
      </w:r>
      <w:r w:rsidRPr="007E1E7C">
        <w:rPr>
          <w:b/>
          <w:sz w:val="24"/>
          <w:lang w:val="en-US"/>
        </w:rPr>
        <w:t>I</w:t>
      </w:r>
      <w:proofErr w:type="spellStart"/>
      <w:r w:rsidRPr="007E1E7C">
        <w:rPr>
          <w:b/>
          <w:sz w:val="24"/>
          <w:vertAlign w:val="subscript"/>
        </w:rPr>
        <w:t>вх</w:t>
      </w:r>
      <w:proofErr w:type="spellEnd"/>
    </w:p>
    <w:p w:rsidR="00592FC3" w:rsidRDefault="00592FC3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 w:rsidRPr="00D3342C">
        <w:rPr>
          <w:position w:val="-30"/>
          <w:sz w:val="24"/>
        </w:rPr>
        <w:object w:dxaOrig="1240" w:dyaOrig="700">
          <v:shape id="_x0000_i1034" type="#_x0000_t75" style="width:62.5pt;height:35.3pt" o:ole="" fillcolor="window">
            <v:imagedata r:id="rId21" o:title=""/>
          </v:shape>
          <o:OLEObject Type="Embed" ProgID="Equation.3" ShapeID="_x0000_i1034" DrawAspect="Content" ObjectID="_1453896927" r:id="rId22"/>
        </w:object>
      </w:r>
      <w:r>
        <w:rPr>
          <w:sz w:val="24"/>
          <w:vertAlign w:val="subscript"/>
        </w:rPr>
        <w:t xml:space="preserve"> </w:t>
      </w:r>
    </w:p>
    <w:p w:rsidR="00592FC3" w:rsidRDefault="00592FC3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К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U</w:t>
      </w:r>
      <w:proofErr w:type="spellStart"/>
      <w:r>
        <w:rPr>
          <w:sz w:val="24"/>
          <w:vertAlign w:val="subscript"/>
        </w:rPr>
        <w:t>вх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r>
        <w:rPr>
          <w:sz w:val="24"/>
          <w:lang w:val="en-US"/>
        </w:rPr>
        <w:t>U</w:t>
      </w:r>
      <w:proofErr w:type="spellStart"/>
      <w:r>
        <w:rPr>
          <w:sz w:val="24"/>
          <w:vertAlign w:val="subscript"/>
        </w:rPr>
        <w:t>вых</w:t>
      </w:r>
      <w:proofErr w:type="spellEnd"/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D3342C">
        <w:rPr>
          <w:position w:val="-30"/>
          <w:sz w:val="24"/>
        </w:rPr>
        <w:object w:dxaOrig="1240" w:dyaOrig="700">
          <v:shape id="_x0000_i1035" type="#_x0000_t75" style="width:62.5pt;height:35.3pt" o:ole="" fillcolor="window">
            <v:imagedata r:id="rId23" o:title=""/>
          </v:shape>
          <o:OLEObject Type="Embed" ProgID="Equation.3" ShapeID="_x0000_i1035" DrawAspect="Content" ObjectID="_1453896928" r:id="rId24"/>
        </w:object>
      </w:r>
    </w:p>
    <w:p w:rsidR="00592FC3" w:rsidRPr="00DF6718" w:rsidRDefault="00592FC3" w:rsidP="00592FC3">
      <w:pPr>
        <w:ind w:left="600"/>
        <w:rPr>
          <w:sz w:val="24"/>
          <w:vertAlign w:val="subscript"/>
        </w:r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К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I</w:t>
      </w:r>
      <w:proofErr w:type="spellStart"/>
      <w:r>
        <w:rPr>
          <w:sz w:val="24"/>
          <w:vertAlign w:val="subscript"/>
        </w:rPr>
        <w:t>вх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r>
        <w:rPr>
          <w:sz w:val="24"/>
          <w:lang w:val="en-US"/>
        </w:rPr>
        <w:t>I</w:t>
      </w:r>
      <w:proofErr w:type="spellStart"/>
      <w:r>
        <w:rPr>
          <w:sz w:val="24"/>
          <w:vertAlign w:val="subscript"/>
        </w:rPr>
        <w:t>вых</w:t>
      </w:r>
      <w:proofErr w:type="spellEnd"/>
      <w:r>
        <w:rPr>
          <w:sz w:val="24"/>
          <w:vertAlign w:val="subscript"/>
        </w:rPr>
        <w:tab/>
      </w:r>
    </w:p>
    <w:p w:rsidR="00592FC3" w:rsidRPr="00DF6718" w:rsidRDefault="00592FC3" w:rsidP="00592FC3">
      <w:pPr>
        <w:ind w:left="600"/>
        <w:rPr>
          <w:sz w:val="24"/>
          <w:vertAlign w:val="subscript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7</w:t>
      </w:r>
      <w:r w:rsidR="00592FC3">
        <w:rPr>
          <w:b/>
          <w:sz w:val="24"/>
        </w:rPr>
        <w:t>. Положительная обратная связь используется в:</w:t>
      </w:r>
    </w:p>
    <w:p w:rsidR="00592FC3" w:rsidRPr="00DF6718" w:rsidRDefault="00592FC3" w:rsidP="00592FC3">
      <w:pPr>
        <w:ind w:left="600"/>
        <w:rPr>
          <w:sz w:val="24"/>
        </w:rPr>
        <w:sectPr w:rsidR="00592FC3" w:rsidRP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DF6718">
        <w:rPr>
          <w:sz w:val="24"/>
          <w:lang w:val="kk-KZ"/>
        </w:rPr>
        <w:lastRenderedPageBreak/>
        <w:t>1.</w:t>
      </w:r>
      <w:r w:rsidR="00DF6718">
        <w:rPr>
          <w:sz w:val="24"/>
        </w:rPr>
        <w:t>усилителях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выпрямителях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DF6718">
        <w:rPr>
          <w:b/>
          <w:sz w:val="24"/>
          <w:lang w:val="kk-KZ"/>
        </w:rPr>
        <w:lastRenderedPageBreak/>
        <w:t>3</w:t>
      </w:r>
      <w:r>
        <w:rPr>
          <w:sz w:val="24"/>
          <w:lang w:val="kk-KZ"/>
        </w:rPr>
        <w:t>.</w:t>
      </w:r>
      <w:r w:rsidR="00DF6718" w:rsidRPr="00DF6718">
        <w:rPr>
          <w:b/>
          <w:sz w:val="24"/>
        </w:rPr>
        <w:t xml:space="preserve"> </w:t>
      </w:r>
      <w:proofErr w:type="gramStart"/>
      <w:r w:rsidR="00DF6718" w:rsidRPr="007E1E7C">
        <w:rPr>
          <w:b/>
          <w:sz w:val="24"/>
        </w:rPr>
        <w:t>генераторах</w:t>
      </w:r>
      <w:proofErr w:type="gramEnd"/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стабилизаторах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источниках питания</w:t>
      </w:r>
    </w:p>
    <w:p w:rsidR="00592FC3" w:rsidRPr="00DF6718" w:rsidRDefault="00592FC3" w:rsidP="00592FC3">
      <w:pPr>
        <w:ind w:left="600"/>
        <w:rPr>
          <w:sz w:val="24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8</w:t>
      </w:r>
      <w:r w:rsidR="00592FC3">
        <w:rPr>
          <w:b/>
          <w:sz w:val="24"/>
        </w:rPr>
        <w:t xml:space="preserve">. В системе </w:t>
      </w:r>
      <w:r w:rsidR="00592FC3">
        <w:rPr>
          <w:b/>
          <w:sz w:val="24"/>
          <w:lang w:val="en-US"/>
        </w:rPr>
        <w:t>h</w:t>
      </w:r>
      <w:r w:rsidR="00592FC3">
        <w:rPr>
          <w:b/>
          <w:sz w:val="24"/>
        </w:rPr>
        <w:t>-параметров статическому коэффициенту усиления транзистора по току соответствует:</w:t>
      </w:r>
    </w:p>
    <w:p w:rsidR="00592FC3" w:rsidRPr="007E1E7C" w:rsidRDefault="00592FC3" w:rsidP="00592FC3">
      <w:pPr>
        <w:ind w:left="600"/>
        <w:rPr>
          <w:b/>
          <w:sz w:val="24"/>
          <w:vertAlign w:val="subscript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Default="007735B4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1</w:t>
      </w:r>
      <w:r w:rsidR="00592FC3">
        <w:rPr>
          <w:sz w:val="24"/>
          <w:lang w:val="kk-KZ"/>
        </w:rPr>
        <w:t>.</w:t>
      </w:r>
      <w:r w:rsidR="00592FC3">
        <w:rPr>
          <w:sz w:val="24"/>
          <w:lang w:val="en-US"/>
        </w:rPr>
        <w:t>h</w:t>
      </w:r>
      <w:r w:rsidR="00592FC3">
        <w:rPr>
          <w:sz w:val="24"/>
          <w:vertAlign w:val="subscript"/>
        </w:rPr>
        <w:t>21б</w:t>
      </w:r>
    </w:p>
    <w:p w:rsidR="00592FC3" w:rsidRDefault="007735B4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</w:t>
      </w:r>
      <w:r w:rsidR="00592FC3">
        <w:rPr>
          <w:sz w:val="24"/>
          <w:lang w:val="kk-KZ"/>
        </w:rPr>
        <w:t>.</w:t>
      </w:r>
      <w:r w:rsidR="00592FC3">
        <w:rPr>
          <w:sz w:val="24"/>
          <w:lang w:val="en-US"/>
        </w:rPr>
        <w:t>h</w:t>
      </w:r>
      <w:r w:rsidR="00592FC3">
        <w:rPr>
          <w:sz w:val="24"/>
          <w:vertAlign w:val="subscript"/>
        </w:rPr>
        <w:t>11Э</w:t>
      </w:r>
    </w:p>
    <w:p w:rsidR="007735B4" w:rsidRDefault="007735B4" w:rsidP="007735B4">
      <w:pPr>
        <w:ind w:left="600"/>
        <w:rPr>
          <w:sz w:val="24"/>
          <w:vertAlign w:val="subscript"/>
        </w:rPr>
      </w:pPr>
      <w:r>
        <w:rPr>
          <w:sz w:val="24"/>
          <w:lang w:val="kk-KZ"/>
        </w:rPr>
        <w:lastRenderedPageBreak/>
        <w:t>3</w:t>
      </w:r>
      <w:r w:rsidR="00592FC3">
        <w:rPr>
          <w:sz w:val="24"/>
          <w:lang w:val="kk-KZ"/>
        </w:rPr>
        <w:t>.</w:t>
      </w:r>
      <w:r w:rsidR="00592FC3">
        <w:rPr>
          <w:sz w:val="24"/>
          <w:lang w:val="en-US"/>
        </w:rPr>
        <w:t>h</w:t>
      </w:r>
      <w:r w:rsidR="00592FC3">
        <w:rPr>
          <w:sz w:val="24"/>
          <w:vertAlign w:val="subscript"/>
        </w:rPr>
        <w:t>11б</w:t>
      </w:r>
    </w:p>
    <w:p w:rsidR="007735B4" w:rsidRDefault="007735B4" w:rsidP="00592FC3">
      <w:pPr>
        <w:ind w:left="600"/>
        <w:rPr>
          <w:sz w:val="24"/>
          <w:vertAlign w:val="subscript"/>
        </w:rPr>
        <w:sectPr w:rsidR="007735B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 xml:space="preserve">4. </w:t>
      </w:r>
      <w:r w:rsidRPr="007E1E7C">
        <w:rPr>
          <w:b/>
          <w:sz w:val="24"/>
          <w:lang w:val="en-US"/>
        </w:rPr>
        <w:t>h</w:t>
      </w:r>
      <w:r w:rsidRPr="007E1E7C">
        <w:rPr>
          <w:b/>
          <w:sz w:val="24"/>
          <w:vertAlign w:val="subscript"/>
        </w:rPr>
        <w:t>21Э</w:t>
      </w:r>
    </w:p>
    <w:p w:rsidR="00592FC3" w:rsidRPr="00DF6718" w:rsidRDefault="00592FC3" w:rsidP="00DF6718">
      <w:pPr>
        <w:ind w:left="600"/>
        <w:outlineLvl w:val="0"/>
        <w:rPr>
          <w:sz w:val="24"/>
          <w:vertAlign w:val="subscript"/>
        </w:rPr>
      </w:pPr>
      <w:r>
        <w:rPr>
          <w:sz w:val="24"/>
          <w:lang w:val="kk-KZ"/>
        </w:rPr>
        <w:lastRenderedPageBreak/>
        <w:t>5.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22Э</w:t>
      </w: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9</w:t>
      </w:r>
      <w:r w:rsidR="00592FC3">
        <w:rPr>
          <w:b/>
          <w:sz w:val="24"/>
        </w:rPr>
        <w:t>. Наименьшим выходным сопротивлением обладает схема включения транзистора с:</w:t>
      </w:r>
    </w:p>
    <w:p w:rsidR="00592FC3" w:rsidRPr="007E1E7C" w:rsidRDefault="00592FC3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ОК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ОБ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ОИ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ОЭ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ОС</w:t>
      </w:r>
    </w:p>
    <w:p w:rsidR="00592FC3" w:rsidRPr="00592FC3" w:rsidRDefault="00592FC3" w:rsidP="00592FC3">
      <w:pPr>
        <w:ind w:left="600"/>
        <w:rPr>
          <w:sz w:val="24"/>
        </w:rPr>
      </w:pPr>
    </w:p>
    <w:p w:rsidR="00592FC3" w:rsidRDefault="00592FC3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1</w:t>
      </w:r>
      <w:r w:rsidR="007E1E7C">
        <w:rPr>
          <w:b/>
          <w:sz w:val="24"/>
        </w:rPr>
        <w:t>0</w:t>
      </w:r>
      <w:r>
        <w:rPr>
          <w:b/>
          <w:sz w:val="24"/>
        </w:rPr>
        <w:t>. Коэффициент усиления транзисторного каскада по току</w:t>
      </w:r>
    </w:p>
    <w:p w:rsidR="00592FC3" w:rsidRPr="007E1E7C" w:rsidRDefault="00592FC3" w:rsidP="00592FC3">
      <w:pPr>
        <w:ind w:left="600"/>
        <w:rPr>
          <w:b/>
          <w:sz w:val="24"/>
          <w:vertAlign w:val="subscript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К</w:t>
      </w:r>
      <w:r w:rsidRPr="007E1E7C">
        <w:rPr>
          <w:b/>
          <w:sz w:val="24"/>
          <w:vertAlign w:val="subscript"/>
          <w:lang w:val="en-US"/>
        </w:rPr>
        <w:t>I</w:t>
      </w:r>
      <w:r w:rsidRPr="007E1E7C">
        <w:rPr>
          <w:b/>
          <w:sz w:val="24"/>
          <w:vertAlign w:val="subscript"/>
        </w:rPr>
        <w:t xml:space="preserve"> </w:t>
      </w:r>
      <w:r w:rsidRPr="007E1E7C">
        <w:rPr>
          <w:b/>
          <w:sz w:val="24"/>
        </w:rPr>
        <w:t xml:space="preserve">= </w:t>
      </w:r>
      <w:r w:rsidRPr="007E1E7C">
        <w:rPr>
          <w:b/>
          <w:sz w:val="24"/>
          <w:lang w:val="en-US"/>
        </w:rPr>
        <w:t>I</w:t>
      </w:r>
      <w:proofErr w:type="spellStart"/>
      <w:r w:rsidRPr="007E1E7C">
        <w:rPr>
          <w:b/>
          <w:sz w:val="24"/>
          <w:vertAlign w:val="subscript"/>
        </w:rPr>
        <w:t>вых</w:t>
      </w:r>
      <w:proofErr w:type="spellEnd"/>
      <w:r w:rsidRPr="007E1E7C">
        <w:rPr>
          <w:b/>
          <w:sz w:val="24"/>
          <w:vertAlign w:val="subscript"/>
        </w:rPr>
        <w:t xml:space="preserve"> </w:t>
      </w:r>
      <w:r w:rsidRPr="007E1E7C">
        <w:rPr>
          <w:b/>
          <w:sz w:val="24"/>
        </w:rPr>
        <w:t xml:space="preserve">/ </w:t>
      </w:r>
      <w:r w:rsidRPr="007E1E7C">
        <w:rPr>
          <w:b/>
          <w:sz w:val="24"/>
          <w:lang w:val="en-US"/>
        </w:rPr>
        <w:t>I</w:t>
      </w:r>
      <w:proofErr w:type="spellStart"/>
      <w:r w:rsidRPr="007E1E7C">
        <w:rPr>
          <w:b/>
          <w:sz w:val="24"/>
          <w:vertAlign w:val="subscript"/>
        </w:rPr>
        <w:t>вх</w:t>
      </w:r>
      <w:proofErr w:type="spellEnd"/>
    </w:p>
    <w:p w:rsidR="00592FC3" w:rsidRDefault="00592FC3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 w:rsidRPr="00D3342C">
        <w:rPr>
          <w:position w:val="-30"/>
          <w:sz w:val="24"/>
        </w:rPr>
        <w:object w:dxaOrig="1240" w:dyaOrig="700">
          <v:shape id="_x0000_i1036" type="#_x0000_t75" style="width:62.5pt;height:35.3pt" o:ole="" fillcolor="window">
            <v:imagedata r:id="rId21" o:title=""/>
          </v:shape>
          <o:OLEObject Type="Embed" ProgID="Equation.3" ShapeID="_x0000_i1036" DrawAspect="Content" ObjectID="_1453896929" r:id="rId25"/>
        </w:object>
      </w:r>
      <w:r>
        <w:rPr>
          <w:sz w:val="24"/>
          <w:vertAlign w:val="subscript"/>
        </w:rPr>
        <w:t xml:space="preserve"> </w:t>
      </w:r>
    </w:p>
    <w:p w:rsidR="00592FC3" w:rsidRDefault="00592FC3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К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U</w:t>
      </w:r>
      <w:proofErr w:type="spellStart"/>
      <w:r>
        <w:rPr>
          <w:sz w:val="24"/>
          <w:vertAlign w:val="subscript"/>
        </w:rPr>
        <w:t>вх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r>
        <w:rPr>
          <w:sz w:val="24"/>
          <w:lang w:val="en-US"/>
        </w:rPr>
        <w:t>U</w:t>
      </w:r>
      <w:proofErr w:type="spellStart"/>
      <w:r>
        <w:rPr>
          <w:sz w:val="24"/>
          <w:vertAlign w:val="subscript"/>
        </w:rPr>
        <w:t>вых</w:t>
      </w:r>
      <w:proofErr w:type="spellEnd"/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D3342C">
        <w:rPr>
          <w:position w:val="-30"/>
          <w:sz w:val="24"/>
        </w:rPr>
        <w:object w:dxaOrig="1240" w:dyaOrig="700">
          <v:shape id="_x0000_i1037" type="#_x0000_t75" style="width:62.5pt;height:35.3pt" o:ole="" fillcolor="window">
            <v:imagedata r:id="rId23" o:title=""/>
          </v:shape>
          <o:OLEObject Type="Embed" ProgID="Equation.3" ShapeID="_x0000_i1037" DrawAspect="Content" ObjectID="_1453896930" r:id="rId26"/>
        </w:object>
      </w:r>
    </w:p>
    <w:p w:rsidR="00592FC3" w:rsidRDefault="00592FC3" w:rsidP="00592FC3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К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I</w:t>
      </w:r>
      <w:proofErr w:type="spellStart"/>
      <w:r>
        <w:rPr>
          <w:sz w:val="24"/>
          <w:vertAlign w:val="subscript"/>
        </w:rPr>
        <w:t>вх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r>
        <w:rPr>
          <w:sz w:val="24"/>
          <w:lang w:val="en-US"/>
        </w:rPr>
        <w:t>I</w:t>
      </w:r>
      <w:proofErr w:type="spellStart"/>
      <w:r>
        <w:rPr>
          <w:sz w:val="24"/>
          <w:vertAlign w:val="subscript"/>
        </w:rPr>
        <w:t>вых</w:t>
      </w:r>
      <w:proofErr w:type="spellEnd"/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</w:p>
    <w:p w:rsidR="007735B4" w:rsidRDefault="007E1E7C" w:rsidP="007735B4">
      <w:pPr>
        <w:ind w:left="600"/>
        <w:rPr>
          <w:b/>
          <w:sz w:val="24"/>
        </w:rPr>
      </w:pPr>
      <w:r>
        <w:rPr>
          <w:b/>
          <w:sz w:val="24"/>
        </w:rPr>
        <w:lastRenderedPageBreak/>
        <w:t>11</w:t>
      </w:r>
      <w:r w:rsidR="00592FC3">
        <w:rPr>
          <w:b/>
          <w:sz w:val="24"/>
        </w:rPr>
        <w:t>. Коэффициент усиления транзисторного каскада по мощности</w:t>
      </w:r>
    </w:p>
    <w:p w:rsidR="007735B4" w:rsidRDefault="007735B4" w:rsidP="00592FC3">
      <w:pPr>
        <w:ind w:left="600"/>
        <w:rPr>
          <w:b/>
          <w:sz w:val="24"/>
        </w:rPr>
        <w:sectPr w:rsidR="007735B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</w:rPr>
        <w:t>1.К</w:t>
      </w:r>
      <w:r>
        <w:rPr>
          <w:sz w:val="24"/>
          <w:vertAlign w:val="subscript"/>
        </w:rPr>
        <w:t xml:space="preserve">Р </w:t>
      </w:r>
      <w:r>
        <w:rPr>
          <w:sz w:val="24"/>
        </w:rPr>
        <w:t xml:space="preserve">=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вх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Р</w:t>
      </w:r>
      <w:r>
        <w:rPr>
          <w:sz w:val="24"/>
          <w:vertAlign w:val="subscript"/>
        </w:rPr>
        <w:t>вых</w:t>
      </w:r>
      <w:proofErr w:type="spellEnd"/>
    </w:p>
    <w:p w:rsidR="00592FC3" w:rsidRDefault="007735B4" w:rsidP="00936E6E">
      <w:pPr>
        <w:ind w:left="600"/>
        <w:rPr>
          <w:sz w:val="24"/>
          <w:vertAlign w:val="subscript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  <w:lang w:val="kk-KZ"/>
        </w:rPr>
        <w:lastRenderedPageBreak/>
        <w:t>2</w:t>
      </w:r>
      <w:r w:rsidR="00592FC3" w:rsidRPr="007E1E7C">
        <w:rPr>
          <w:b/>
          <w:sz w:val="24"/>
          <w:lang w:val="kk-KZ"/>
        </w:rPr>
        <w:t>.</w:t>
      </w:r>
      <w:r w:rsidR="00592FC3" w:rsidRPr="007E1E7C">
        <w:rPr>
          <w:b/>
          <w:sz w:val="24"/>
        </w:rPr>
        <w:t>К</w:t>
      </w:r>
      <w:r w:rsidR="00592FC3" w:rsidRPr="007E1E7C">
        <w:rPr>
          <w:b/>
          <w:sz w:val="24"/>
          <w:vertAlign w:val="subscript"/>
        </w:rPr>
        <w:t xml:space="preserve">Р </w:t>
      </w:r>
      <w:r w:rsidR="00592FC3" w:rsidRPr="007E1E7C">
        <w:rPr>
          <w:b/>
          <w:sz w:val="24"/>
        </w:rPr>
        <w:t xml:space="preserve">= </w:t>
      </w:r>
      <w:proofErr w:type="spellStart"/>
      <w:r w:rsidR="00592FC3" w:rsidRPr="007E1E7C">
        <w:rPr>
          <w:b/>
          <w:sz w:val="24"/>
        </w:rPr>
        <w:t>Р</w:t>
      </w:r>
      <w:r w:rsidR="00592FC3" w:rsidRPr="007E1E7C">
        <w:rPr>
          <w:b/>
          <w:sz w:val="24"/>
          <w:vertAlign w:val="subscript"/>
        </w:rPr>
        <w:t>вых</w:t>
      </w:r>
      <w:proofErr w:type="spellEnd"/>
      <w:r w:rsidR="00592FC3" w:rsidRPr="007E1E7C">
        <w:rPr>
          <w:b/>
          <w:sz w:val="24"/>
          <w:vertAlign w:val="subscript"/>
        </w:rPr>
        <w:t xml:space="preserve"> </w:t>
      </w:r>
      <w:r w:rsidR="00592FC3" w:rsidRPr="007E1E7C">
        <w:rPr>
          <w:b/>
          <w:sz w:val="24"/>
        </w:rPr>
        <w:t xml:space="preserve">/ </w:t>
      </w:r>
      <w:proofErr w:type="spellStart"/>
      <w:r w:rsidR="00592FC3" w:rsidRPr="007E1E7C">
        <w:rPr>
          <w:b/>
          <w:sz w:val="24"/>
        </w:rPr>
        <w:t>Р</w:t>
      </w:r>
      <w:r w:rsidR="00936E6E">
        <w:rPr>
          <w:b/>
          <w:sz w:val="24"/>
          <w:vertAlign w:val="subscript"/>
        </w:rPr>
        <w:t>в</w:t>
      </w:r>
      <w:proofErr w:type="spellEnd"/>
    </w:p>
    <w:p w:rsidR="00592FC3" w:rsidRPr="00187E44" w:rsidRDefault="00936E6E" w:rsidP="00936E6E">
      <w:pPr>
        <w:rPr>
          <w:sz w:val="24"/>
          <w:vertAlign w:val="subscript"/>
          <w:lang w:val="kk-KZ"/>
        </w:rPr>
        <w:sectPr w:rsidR="00592FC3" w:rsidRPr="00187E4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 xml:space="preserve">          </w:t>
      </w:r>
      <w:r w:rsidR="00592FC3">
        <w:rPr>
          <w:sz w:val="24"/>
          <w:lang w:val="kk-KZ"/>
        </w:rPr>
        <w:t>3.</w:t>
      </w:r>
      <w:r w:rsidR="00592FC3" w:rsidRPr="00187E44">
        <w:rPr>
          <w:sz w:val="24"/>
          <w:lang w:val="kk-KZ"/>
        </w:rPr>
        <w:t>К</w:t>
      </w:r>
      <w:r w:rsidR="00592FC3" w:rsidRPr="00187E44">
        <w:rPr>
          <w:sz w:val="24"/>
          <w:vertAlign w:val="subscript"/>
          <w:lang w:val="kk-KZ"/>
        </w:rPr>
        <w:t xml:space="preserve">Р </w:t>
      </w:r>
      <w:r w:rsidR="00592FC3" w:rsidRPr="00187E44">
        <w:rPr>
          <w:sz w:val="24"/>
          <w:lang w:val="kk-KZ"/>
        </w:rPr>
        <w:t>= S</w:t>
      </w:r>
      <w:r w:rsidR="00592FC3" w:rsidRPr="00187E44">
        <w:rPr>
          <w:sz w:val="24"/>
          <w:vertAlign w:val="subscript"/>
          <w:lang w:val="kk-KZ"/>
        </w:rPr>
        <w:t xml:space="preserve">вых </w:t>
      </w:r>
      <w:r w:rsidR="00592FC3" w:rsidRPr="00187E44">
        <w:rPr>
          <w:sz w:val="24"/>
          <w:lang w:val="kk-KZ"/>
        </w:rPr>
        <w:t>/ S</w:t>
      </w:r>
      <w:r w:rsidR="00592FC3" w:rsidRPr="00187E44">
        <w:rPr>
          <w:sz w:val="24"/>
          <w:vertAlign w:val="subscript"/>
          <w:lang w:val="kk-KZ"/>
        </w:rPr>
        <w:t>вх</w:t>
      </w:r>
    </w:p>
    <w:p w:rsidR="00592FC3" w:rsidRPr="00187E44" w:rsidRDefault="00592FC3" w:rsidP="00592FC3">
      <w:pPr>
        <w:ind w:left="600"/>
        <w:rPr>
          <w:sz w:val="24"/>
          <w:vertAlign w:val="subscript"/>
          <w:lang w:val="kk-KZ"/>
        </w:rPr>
        <w:sectPr w:rsidR="00592FC3" w:rsidRPr="00187E44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187E44">
        <w:rPr>
          <w:sz w:val="24"/>
          <w:lang w:val="kk-KZ"/>
        </w:rPr>
        <w:t>К</w:t>
      </w:r>
      <w:r w:rsidRPr="00187E44">
        <w:rPr>
          <w:sz w:val="24"/>
          <w:vertAlign w:val="subscript"/>
          <w:lang w:val="kk-KZ"/>
        </w:rPr>
        <w:t xml:space="preserve">Р </w:t>
      </w:r>
      <w:r w:rsidRPr="00187E44">
        <w:rPr>
          <w:sz w:val="24"/>
          <w:lang w:val="kk-KZ"/>
        </w:rPr>
        <w:t>= S</w:t>
      </w:r>
      <w:r w:rsidRPr="00187E44">
        <w:rPr>
          <w:sz w:val="24"/>
          <w:vertAlign w:val="subscript"/>
          <w:lang w:val="kk-KZ"/>
        </w:rPr>
        <w:t xml:space="preserve">вх </w:t>
      </w:r>
      <w:r w:rsidRPr="00187E44">
        <w:rPr>
          <w:sz w:val="24"/>
          <w:lang w:val="kk-KZ"/>
        </w:rPr>
        <w:t>/ S</w:t>
      </w:r>
      <w:r w:rsidRPr="00187E44">
        <w:rPr>
          <w:sz w:val="24"/>
          <w:vertAlign w:val="subscript"/>
          <w:lang w:val="kk-KZ"/>
        </w:rPr>
        <w:t>вых</w:t>
      </w:r>
    </w:p>
    <w:p w:rsidR="00592FC3" w:rsidRDefault="00592FC3" w:rsidP="00592FC3">
      <w:pPr>
        <w:ind w:left="600"/>
        <w:rPr>
          <w:sz w:val="24"/>
          <w:vertAlign w:val="subscript"/>
        </w:r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К</w:t>
      </w:r>
      <w:r>
        <w:rPr>
          <w:sz w:val="24"/>
          <w:vertAlign w:val="subscript"/>
        </w:rPr>
        <w:t xml:space="preserve">Р </w:t>
      </w:r>
      <w:r>
        <w:rPr>
          <w:sz w:val="24"/>
        </w:rPr>
        <w:t xml:space="preserve">= </w:t>
      </w:r>
      <w:r>
        <w:rPr>
          <w:sz w:val="24"/>
          <w:lang w:val="en-US"/>
        </w:rPr>
        <w:t>Q</w:t>
      </w:r>
      <w:proofErr w:type="spellStart"/>
      <w:r>
        <w:rPr>
          <w:sz w:val="24"/>
          <w:vertAlign w:val="subscript"/>
        </w:rPr>
        <w:t>вых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/ </w:t>
      </w:r>
      <w:r>
        <w:rPr>
          <w:sz w:val="24"/>
          <w:lang w:val="en-US"/>
        </w:rPr>
        <w:t>Q</w:t>
      </w:r>
      <w:proofErr w:type="spellStart"/>
      <w:r>
        <w:rPr>
          <w:sz w:val="24"/>
          <w:vertAlign w:val="subscript"/>
        </w:rPr>
        <w:t>вх</w:t>
      </w:r>
      <w:proofErr w:type="spellEnd"/>
    </w:p>
    <w:p w:rsidR="00936E6E" w:rsidRDefault="00936E6E" w:rsidP="00592FC3">
      <w:pPr>
        <w:ind w:left="600"/>
        <w:rPr>
          <w:sz w:val="24"/>
          <w:vertAlign w:val="subscript"/>
        </w:rPr>
      </w:pPr>
    </w:p>
    <w:p w:rsidR="00936E6E" w:rsidRDefault="00936E6E" w:rsidP="00592FC3">
      <w:pPr>
        <w:ind w:left="600"/>
        <w:rPr>
          <w:sz w:val="24"/>
          <w:vertAlign w:val="subscript"/>
        </w:rPr>
        <w:sectPr w:rsidR="00936E6E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Default="007E1E7C" w:rsidP="00592FC3">
      <w:pPr>
        <w:ind w:left="600"/>
        <w:rPr>
          <w:b/>
          <w:sz w:val="24"/>
        </w:rPr>
      </w:pPr>
      <w:r>
        <w:rPr>
          <w:b/>
          <w:sz w:val="24"/>
        </w:rPr>
        <w:lastRenderedPageBreak/>
        <w:t>12</w:t>
      </w:r>
      <w:r w:rsidR="00592FC3">
        <w:rPr>
          <w:b/>
          <w:sz w:val="24"/>
        </w:rPr>
        <w:t>. Отрицательная обратная связь в усилителях используется с целью</w:t>
      </w:r>
    </w:p>
    <w:p w:rsidR="00936E6E" w:rsidRDefault="00936E6E" w:rsidP="00592FC3">
      <w:pPr>
        <w:ind w:left="600"/>
        <w:rPr>
          <w:b/>
          <w:sz w:val="24"/>
        </w:rPr>
      </w:pPr>
    </w:p>
    <w:p w:rsidR="00936E6E" w:rsidRDefault="00936E6E" w:rsidP="00592FC3">
      <w:pPr>
        <w:ind w:left="600"/>
        <w:rPr>
          <w:b/>
          <w:sz w:val="24"/>
        </w:rPr>
      </w:pPr>
      <w:r>
        <w:rPr>
          <w:sz w:val="24"/>
        </w:rPr>
        <w:t>1.повышения размеров усилителя</w:t>
      </w:r>
    </w:p>
    <w:p w:rsidR="00936E6E" w:rsidRDefault="00936E6E" w:rsidP="00592FC3">
      <w:pPr>
        <w:ind w:left="600"/>
        <w:rPr>
          <w:b/>
          <w:sz w:val="24"/>
        </w:rPr>
        <w:sectPr w:rsidR="00936E6E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592FC3" w:rsidRPr="007E1E7C" w:rsidRDefault="00936E6E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  <w:lang w:val="kk-KZ"/>
        </w:rPr>
        <w:lastRenderedPageBreak/>
        <w:t>2</w:t>
      </w:r>
      <w:r w:rsidR="00592FC3" w:rsidRPr="007E1E7C">
        <w:rPr>
          <w:b/>
          <w:sz w:val="24"/>
          <w:lang w:val="kk-KZ"/>
        </w:rPr>
        <w:t>.</w:t>
      </w:r>
      <w:r w:rsidR="00592FC3" w:rsidRPr="007E1E7C">
        <w:rPr>
          <w:b/>
          <w:sz w:val="24"/>
        </w:rPr>
        <w:t>повышения стабильности усилителя;</w:t>
      </w:r>
    </w:p>
    <w:p w:rsidR="00592FC3" w:rsidRDefault="00592FC3" w:rsidP="00936E6E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п</w:t>
      </w:r>
      <w:r w:rsidR="00936E6E">
        <w:rPr>
          <w:sz w:val="24"/>
        </w:rPr>
        <w:t xml:space="preserve">овышения коэффициента усилителя; </w:t>
      </w:r>
    </w:p>
    <w:p w:rsidR="00592FC3" w:rsidRDefault="00936E6E" w:rsidP="00936E6E">
      <w:pPr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 xml:space="preserve">          </w:t>
      </w:r>
      <w:r w:rsidR="00592FC3">
        <w:rPr>
          <w:sz w:val="24"/>
          <w:lang w:val="kk-KZ"/>
        </w:rPr>
        <w:t>4.</w:t>
      </w:r>
      <w:r w:rsidR="00592FC3">
        <w:rPr>
          <w:sz w:val="24"/>
        </w:rPr>
        <w:t>снижения напряжения питания;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уменьшения тока покоя усилителя;</w:t>
      </w: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13</w:t>
      </w:r>
      <w:r w:rsidR="00592FC3">
        <w:rPr>
          <w:b/>
          <w:sz w:val="24"/>
        </w:rPr>
        <w:t>. Основная характеристика резистора:</w:t>
      </w:r>
    </w:p>
    <w:p w:rsidR="00592FC3" w:rsidRPr="007E1E7C" w:rsidRDefault="00592FC3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 xml:space="preserve">сопротивление </w:t>
      </w:r>
      <w:r w:rsidRPr="007E1E7C">
        <w:rPr>
          <w:b/>
          <w:sz w:val="24"/>
          <w:lang w:val="en-US"/>
        </w:rPr>
        <w:t>R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 xml:space="preserve">индуктивность </w:t>
      </w:r>
      <w:r>
        <w:rPr>
          <w:sz w:val="24"/>
          <w:lang w:val="en-US"/>
        </w:rPr>
        <w:t>L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емкость С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Индукция В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ЭДС  Е</w:t>
      </w: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14</w:t>
      </w:r>
      <w:r w:rsidR="00592FC3">
        <w:rPr>
          <w:b/>
          <w:sz w:val="24"/>
        </w:rPr>
        <w:t xml:space="preserve">. </w:t>
      </w:r>
      <w:r w:rsidR="00592FC3">
        <w:rPr>
          <w:b/>
          <w:sz w:val="24"/>
          <w:lang w:val="en-US"/>
        </w:rPr>
        <w:t>p</w:t>
      </w:r>
      <w:r w:rsidR="00592FC3">
        <w:rPr>
          <w:b/>
          <w:sz w:val="24"/>
        </w:rPr>
        <w:t>-</w:t>
      </w:r>
      <w:r w:rsidR="00592FC3">
        <w:rPr>
          <w:b/>
          <w:sz w:val="24"/>
          <w:lang w:val="en-US"/>
        </w:rPr>
        <w:t>n</w:t>
      </w:r>
      <w:r w:rsidR="00592FC3">
        <w:rPr>
          <w:b/>
          <w:sz w:val="24"/>
        </w:rPr>
        <w:t xml:space="preserve"> переход образуется при контакте:</w:t>
      </w:r>
    </w:p>
    <w:p w:rsidR="00592FC3" w:rsidRDefault="00B709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1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металл-металл</w:t>
      </w:r>
    </w:p>
    <w:p w:rsidR="00B70918" w:rsidRDefault="00B70918" w:rsidP="00B70918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2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металл-полупроводник</w:t>
      </w:r>
    </w:p>
    <w:p w:rsidR="00B70918" w:rsidRDefault="00B70918" w:rsidP="00592FC3">
      <w:pPr>
        <w:ind w:left="600"/>
        <w:rPr>
          <w:sz w:val="24"/>
        </w:rPr>
        <w:sectPr w:rsidR="00B709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  <w:lang w:val="kk-KZ"/>
        </w:rPr>
        <w:t>3</w:t>
      </w:r>
      <w:r w:rsidRPr="007E1E7C">
        <w:rPr>
          <w:b/>
          <w:sz w:val="24"/>
          <w:lang w:val="kk-KZ"/>
        </w:rPr>
        <w:t>.</w:t>
      </w:r>
      <w:r w:rsidRPr="007E1E7C">
        <w:rPr>
          <w:b/>
          <w:sz w:val="24"/>
        </w:rPr>
        <w:t>полупроводник- полупроводник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металл-диэлектрик</w:t>
      </w:r>
    </w:p>
    <w:p w:rsidR="00592FC3" w:rsidRPr="00DF6718" w:rsidRDefault="00592FC3" w:rsidP="00592FC3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полупроводник-диэлектрик</w:t>
      </w:r>
    </w:p>
    <w:p w:rsidR="00592FC3" w:rsidRDefault="00592FC3" w:rsidP="00592FC3">
      <w:pPr>
        <w:ind w:left="600"/>
        <w:rPr>
          <w:sz w:val="24"/>
        </w:rPr>
      </w:pPr>
    </w:p>
    <w:p w:rsidR="00B70918" w:rsidRDefault="00B70918" w:rsidP="00592FC3">
      <w:pPr>
        <w:ind w:left="600"/>
        <w:rPr>
          <w:sz w:val="24"/>
        </w:rPr>
      </w:pPr>
    </w:p>
    <w:p w:rsidR="00B70918" w:rsidRPr="00DF6718" w:rsidRDefault="00B70918" w:rsidP="00592FC3">
      <w:pPr>
        <w:ind w:left="600"/>
        <w:rPr>
          <w:sz w:val="24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15</w:t>
      </w:r>
      <w:r w:rsidR="00592FC3">
        <w:rPr>
          <w:b/>
          <w:sz w:val="24"/>
        </w:rPr>
        <w:t>. Полупроводниковый диод имеет структуру.</w:t>
      </w:r>
    </w:p>
    <w:p w:rsidR="00592FC3" w:rsidRPr="00DF6718" w:rsidRDefault="00592FC3" w:rsidP="00592FC3">
      <w:pPr>
        <w:ind w:left="600"/>
        <w:rPr>
          <w:b/>
          <w:sz w:val="24"/>
          <w:lang w:val="en-US"/>
        </w:rPr>
        <w:sectPr w:rsidR="00592FC3" w:rsidRPr="00DF67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  <w:lang w:val="en-US"/>
        </w:rPr>
        <w:t>p</w:t>
      </w:r>
      <w:r w:rsidRPr="00DF6718">
        <w:rPr>
          <w:b/>
          <w:sz w:val="24"/>
          <w:lang w:val="en-US"/>
        </w:rPr>
        <w:t>-</w:t>
      </w:r>
      <w:r w:rsidRPr="007E1E7C">
        <w:rPr>
          <w:b/>
          <w:sz w:val="24"/>
          <w:lang w:val="en-US"/>
        </w:rPr>
        <w:t>n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  <w:lang w:val="en-US"/>
        </w:rPr>
        <w:t>n-p-n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  <w:lang w:val="en-US"/>
        </w:rPr>
        <w:t>p-n-p</w:t>
      </w:r>
    </w:p>
    <w:p w:rsidR="00592FC3" w:rsidRDefault="00592FC3" w:rsidP="00592FC3">
      <w:pPr>
        <w:ind w:left="600"/>
        <w:rPr>
          <w:sz w:val="24"/>
          <w:lang w:val="en-US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  <w:lang w:val="en-US"/>
        </w:rPr>
        <w:t>p-n-p-n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  <w:lang w:val="en-US"/>
        </w:rPr>
        <w:t>n</w:t>
      </w:r>
      <w:r>
        <w:rPr>
          <w:sz w:val="24"/>
        </w:rPr>
        <w:t>-</w:t>
      </w:r>
      <w:r>
        <w:rPr>
          <w:sz w:val="24"/>
          <w:lang w:val="en-US"/>
        </w:rPr>
        <w:t>p</w:t>
      </w:r>
      <w:r>
        <w:rPr>
          <w:sz w:val="24"/>
        </w:rPr>
        <w:t>-</w:t>
      </w:r>
      <w:r>
        <w:rPr>
          <w:sz w:val="24"/>
          <w:lang w:val="en-US"/>
        </w:rPr>
        <w:t>n</w:t>
      </w:r>
      <w:r>
        <w:rPr>
          <w:sz w:val="24"/>
        </w:rPr>
        <w:t>-</w:t>
      </w:r>
      <w:r>
        <w:rPr>
          <w:sz w:val="24"/>
          <w:lang w:val="en-US"/>
        </w:rPr>
        <w:t>p</w:t>
      </w:r>
    </w:p>
    <w:p w:rsidR="00592FC3" w:rsidRPr="00DF6718" w:rsidRDefault="00592FC3" w:rsidP="00592FC3">
      <w:pPr>
        <w:ind w:left="600"/>
        <w:rPr>
          <w:sz w:val="24"/>
        </w:rPr>
      </w:pP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16</w:t>
      </w:r>
      <w:r w:rsidR="00592FC3">
        <w:rPr>
          <w:b/>
          <w:sz w:val="24"/>
        </w:rPr>
        <w:t>. Электроды полупроводникового диода имеют название:</w:t>
      </w:r>
    </w:p>
    <w:p w:rsidR="00592FC3" w:rsidRPr="007E1E7C" w:rsidRDefault="00592FC3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Катод, анод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База, эмиттер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Катод, управляющий электрод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База1, база2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Сетка, анод</w:t>
      </w:r>
    </w:p>
    <w:p w:rsidR="00B70918" w:rsidRDefault="007E1E7C" w:rsidP="00592FC3">
      <w:pPr>
        <w:ind w:left="600"/>
        <w:rPr>
          <w:b/>
          <w:sz w:val="24"/>
        </w:rPr>
      </w:pPr>
      <w:r>
        <w:rPr>
          <w:b/>
          <w:sz w:val="24"/>
        </w:rPr>
        <w:lastRenderedPageBreak/>
        <w:t>17</w:t>
      </w:r>
      <w:r w:rsidR="00592FC3">
        <w:rPr>
          <w:b/>
          <w:sz w:val="24"/>
        </w:rPr>
        <w:t>. Электроды полупроводнико</w:t>
      </w:r>
      <w:r w:rsidR="00B70918">
        <w:rPr>
          <w:b/>
          <w:sz w:val="24"/>
        </w:rPr>
        <w:t>вого транзистора имеют название:</w:t>
      </w:r>
    </w:p>
    <w:p w:rsidR="00592FC3" w:rsidRDefault="00B709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t xml:space="preserve"> 1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анод, катод, управляющий электрод</w:t>
      </w:r>
    </w:p>
    <w:p w:rsidR="00592FC3" w:rsidRDefault="00B709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 xml:space="preserve">сток, исток, затвор </w:t>
      </w:r>
    </w:p>
    <w:p w:rsidR="00592FC3" w:rsidRDefault="00B70918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анод, сетка, катод</w:t>
      </w:r>
    </w:p>
    <w:p w:rsidR="00592FC3" w:rsidRDefault="00B70918" w:rsidP="00592FC3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4</w:t>
      </w:r>
      <w:r w:rsidR="00592FC3">
        <w:rPr>
          <w:sz w:val="24"/>
          <w:lang w:val="kk-KZ"/>
        </w:rPr>
        <w:t>.</w:t>
      </w:r>
      <w:r w:rsidR="00592FC3">
        <w:rPr>
          <w:sz w:val="24"/>
        </w:rPr>
        <w:t>База1, база2, эмиттер</w:t>
      </w:r>
    </w:p>
    <w:p w:rsidR="00B70918" w:rsidRDefault="00B70918" w:rsidP="00B70918">
      <w:pPr>
        <w:rPr>
          <w:sz w:val="24"/>
        </w:rPr>
        <w:sectPr w:rsidR="00B709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</w:rPr>
        <w:t xml:space="preserve">          5. </w:t>
      </w:r>
      <w:r w:rsidRPr="007E1E7C">
        <w:rPr>
          <w:b/>
          <w:sz w:val="24"/>
        </w:rPr>
        <w:t>коллектор, база, эмиттер</w:t>
      </w:r>
    </w:p>
    <w:p w:rsidR="00592FC3" w:rsidRDefault="007E1E7C" w:rsidP="00592FC3">
      <w:pPr>
        <w:ind w:left="600"/>
        <w:rPr>
          <w:b/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18</w:t>
      </w:r>
      <w:r w:rsidR="00592FC3">
        <w:rPr>
          <w:b/>
          <w:sz w:val="24"/>
        </w:rPr>
        <w:t>. Какие системы параметров используют для биполярных транзисторов:</w:t>
      </w:r>
    </w:p>
    <w:p w:rsidR="00592FC3" w:rsidRPr="007E1E7C" w:rsidRDefault="00592FC3" w:rsidP="00592FC3">
      <w:pPr>
        <w:ind w:left="600"/>
        <w:rPr>
          <w:b/>
          <w:sz w:val="24"/>
        </w:rPr>
        <w:sectPr w:rsidR="00592FC3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  <w:lang w:val="en-US"/>
        </w:rPr>
        <w:t>h</w:t>
      </w:r>
      <w:r w:rsidRPr="007E1E7C">
        <w:rPr>
          <w:b/>
          <w:sz w:val="24"/>
        </w:rPr>
        <w:t xml:space="preserve">, </w:t>
      </w:r>
      <w:r w:rsidRPr="007E1E7C">
        <w:rPr>
          <w:b/>
          <w:sz w:val="24"/>
          <w:lang w:val="en-US"/>
        </w:rPr>
        <w:t>Y</w:t>
      </w:r>
      <w:r w:rsidRPr="007E1E7C">
        <w:rPr>
          <w:b/>
          <w:sz w:val="24"/>
        </w:rPr>
        <w:t xml:space="preserve">, </w:t>
      </w:r>
      <w:r w:rsidRPr="007E1E7C">
        <w:rPr>
          <w:b/>
          <w:sz w:val="24"/>
          <w:lang w:val="en-US"/>
        </w:rPr>
        <w:t>Z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  <w:lang w:val="en-US"/>
        </w:rPr>
        <w:t>A</w:t>
      </w:r>
      <w:r>
        <w:rPr>
          <w:sz w:val="24"/>
        </w:rPr>
        <w:t xml:space="preserve">, </w:t>
      </w:r>
      <w:r>
        <w:rPr>
          <w:sz w:val="24"/>
          <w:lang w:val="en-US"/>
        </w:rPr>
        <w:t>B</w:t>
      </w:r>
      <w:r>
        <w:rPr>
          <w:sz w:val="24"/>
        </w:rPr>
        <w:t xml:space="preserve">, </w:t>
      </w:r>
      <w:r>
        <w:rPr>
          <w:sz w:val="24"/>
          <w:lang w:val="en-US"/>
        </w:rPr>
        <w:t>C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  <w:lang w:val="en-US"/>
        </w:rPr>
        <w:t>X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</w:rPr>
        <w:t xml:space="preserve">, </w:t>
      </w:r>
      <w:r>
        <w:rPr>
          <w:sz w:val="24"/>
          <w:lang w:val="en-US"/>
        </w:rPr>
        <w:t>Z</w: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D3342C">
        <w:rPr>
          <w:position w:val="-10"/>
          <w:sz w:val="24"/>
          <w:lang w:val="en-US"/>
        </w:rPr>
        <w:object w:dxaOrig="700" w:dyaOrig="320">
          <v:shape id="_x0000_i1038" type="#_x0000_t75" style="width:35.3pt;height:15.6pt" o:ole="" fillcolor="window">
            <v:imagedata r:id="rId27" o:title=""/>
          </v:shape>
          <o:OLEObject Type="Embed" ProgID="Equation.3" ShapeID="_x0000_i1038" DrawAspect="Content" ObjectID="_1453896931" r:id="rId28"/>
        </w:object>
      </w:r>
    </w:p>
    <w:p w:rsidR="00592FC3" w:rsidRDefault="00592FC3" w:rsidP="00592FC3">
      <w:pPr>
        <w:ind w:left="600"/>
        <w:rPr>
          <w:sz w:val="24"/>
        </w:rPr>
        <w:sectPr w:rsidR="00592FC3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 w:rsidRPr="00D3342C">
        <w:rPr>
          <w:position w:val="-10"/>
          <w:sz w:val="24"/>
          <w:lang w:val="en-US"/>
        </w:rPr>
        <w:object w:dxaOrig="740" w:dyaOrig="260">
          <v:shape id="_x0000_i1039" type="#_x0000_t75" style="width:36.7pt;height:12.9pt" o:ole="" fillcolor="window">
            <v:imagedata r:id="rId29" o:title=""/>
          </v:shape>
          <o:OLEObject Type="Embed" ProgID="Equation.3" ShapeID="_x0000_i1039" DrawAspect="Content" ObjectID="_1453896932" r:id="rId30"/>
        </w:object>
      </w:r>
    </w:p>
    <w:p w:rsidR="00943E0A" w:rsidRDefault="007E1E7C" w:rsidP="00943E0A">
      <w:pPr>
        <w:ind w:left="600"/>
        <w:rPr>
          <w:b/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lastRenderedPageBreak/>
        <w:t>19</w:t>
      </w:r>
      <w:r w:rsidR="00943E0A">
        <w:rPr>
          <w:b/>
          <w:sz w:val="24"/>
        </w:rPr>
        <w:t>. В какой из схем включения биполярного транзистора достигается наибольшее входное сопротивление</w:t>
      </w:r>
    </w:p>
    <w:p w:rsidR="00943E0A" w:rsidRPr="007E1E7C" w:rsidRDefault="00943E0A" w:rsidP="00943E0A">
      <w:pPr>
        <w:ind w:left="600"/>
        <w:rPr>
          <w:b/>
          <w:sz w:val="24"/>
        </w:rPr>
        <w:sectPr w:rsidR="00943E0A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ОК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ОЭ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ОБ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ОИ</w:t>
      </w:r>
    </w:p>
    <w:p w:rsidR="00592FC3" w:rsidRPr="00B70918" w:rsidRDefault="00943E0A" w:rsidP="00943E0A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ОС</w:t>
      </w:r>
    </w:p>
    <w:p w:rsidR="00943E0A" w:rsidRPr="00B70918" w:rsidRDefault="00943E0A" w:rsidP="00943E0A">
      <w:pPr>
        <w:ind w:left="600"/>
        <w:rPr>
          <w:sz w:val="24"/>
        </w:rPr>
      </w:pPr>
    </w:p>
    <w:p w:rsidR="00943E0A" w:rsidRDefault="007E1E7C" w:rsidP="00943E0A">
      <w:pPr>
        <w:ind w:left="600"/>
        <w:rPr>
          <w:b/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20</w:t>
      </w:r>
      <w:r w:rsidR="00943E0A">
        <w:rPr>
          <w:b/>
          <w:sz w:val="24"/>
        </w:rPr>
        <w:t xml:space="preserve">. </w:t>
      </w:r>
      <w:proofErr w:type="gramStart"/>
      <w:r w:rsidR="00943E0A">
        <w:rPr>
          <w:b/>
          <w:sz w:val="24"/>
        </w:rPr>
        <w:t>Соотношение между током базы и током эмиттера в усил</w:t>
      </w:r>
      <w:r w:rsidR="00B70918">
        <w:rPr>
          <w:b/>
          <w:sz w:val="24"/>
        </w:rPr>
        <w:t>ительном каскаде с ОБ имеет вид:</w:t>
      </w:r>
      <w:proofErr w:type="gramEnd"/>
    </w:p>
    <w:p w:rsidR="00943E0A" w:rsidRPr="007E1E7C" w:rsidRDefault="00943E0A" w:rsidP="00B70918">
      <w:pPr>
        <w:rPr>
          <w:b/>
          <w:sz w:val="24"/>
        </w:rPr>
        <w:sectPr w:rsidR="00943E0A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943E0A" w:rsidRDefault="00B70918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1</w:t>
      </w:r>
      <w:r w:rsidR="00943E0A">
        <w:rPr>
          <w:sz w:val="24"/>
          <w:lang w:val="kk-KZ"/>
        </w:rPr>
        <w:t>.</w:t>
      </w:r>
      <w:r w:rsidR="00943E0A" w:rsidRPr="00D3342C">
        <w:rPr>
          <w:position w:val="-12"/>
          <w:sz w:val="24"/>
        </w:rPr>
        <w:object w:dxaOrig="840" w:dyaOrig="360">
          <v:shape id="_x0000_i1040" type="#_x0000_t75" style="width:42.1pt;height:18.35pt" o:ole="" fillcolor="window">
            <v:imagedata r:id="rId31" o:title=""/>
          </v:shape>
          <o:OLEObject Type="Embed" ProgID="Equation.3" ShapeID="_x0000_i1040" DrawAspect="Content" ObjectID="_1453896933" r:id="rId32"/>
        </w:objec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</w:rPr>
        <w:lastRenderedPageBreak/>
        <w:t xml:space="preserve"> </w:t>
      </w:r>
      <w:r w:rsidR="00B70918">
        <w:rPr>
          <w:sz w:val="24"/>
          <w:lang w:val="kk-KZ"/>
        </w:rPr>
        <w:t>2</w:t>
      </w:r>
      <w:r>
        <w:rPr>
          <w:sz w:val="24"/>
          <w:lang w:val="kk-KZ"/>
        </w:rPr>
        <w:t>.</w:t>
      </w:r>
      <w:r w:rsidRPr="00D3342C">
        <w:rPr>
          <w:position w:val="-24"/>
          <w:sz w:val="24"/>
        </w:rPr>
        <w:object w:dxaOrig="940" w:dyaOrig="620">
          <v:shape id="_x0000_i1041" type="#_x0000_t75" style="width:47.55pt;height:30.55pt" o:ole="" fillcolor="window">
            <v:imagedata r:id="rId33" o:title=""/>
          </v:shape>
          <o:OLEObject Type="Embed" ProgID="Equation.3" ShapeID="_x0000_i1041" DrawAspect="Content" ObjectID="_1453896934" r:id="rId34"/>
        </w:object>
      </w:r>
    </w:p>
    <w:p w:rsidR="00943E0A" w:rsidRDefault="00B70918" w:rsidP="00943E0A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3</w:t>
      </w:r>
      <w:r w:rsidR="00943E0A">
        <w:rPr>
          <w:sz w:val="24"/>
          <w:lang w:val="kk-KZ"/>
        </w:rPr>
        <w:t>.</w:t>
      </w:r>
      <w:r w:rsidR="00943E0A" w:rsidRPr="00D3342C">
        <w:rPr>
          <w:position w:val="-12"/>
          <w:sz w:val="24"/>
        </w:rPr>
        <w:object w:dxaOrig="1340" w:dyaOrig="360">
          <v:shape id="_x0000_i1042" type="#_x0000_t75" style="width:66.55pt;height:18.35pt" o:ole="" fillcolor="window">
            <v:imagedata r:id="rId35" o:title=""/>
          </v:shape>
          <o:OLEObject Type="Embed" ProgID="Equation.3" ShapeID="_x0000_i1042" DrawAspect="Content" ObjectID="_1453896935" r:id="rId36"/>
        </w:object>
      </w:r>
    </w:p>
    <w:p w:rsidR="00B70918" w:rsidRDefault="00B70918" w:rsidP="00943E0A">
      <w:pPr>
        <w:ind w:left="600"/>
        <w:rPr>
          <w:sz w:val="24"/>
        </w:rPr>
      </w:pPr>
    </w:p>
    <w:p w:rsidR="00B70918" w:rsidRDefault="00B70918" w:rsidP="00943E0A">
      <w:pPr>
        <w:ind w:left="600"/>
        <w:rPr>
          <w:sz w:val="24"/>
        </w:rPr>
        <w:sectPr w:rsidR="00B70918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  <w:lang w:val="kk-KZ"/>
        </w:rPr>
        <w:t>4.</w:t>
      </w:r>
      <w:r w:rsidRPr="00B70918">
        <w:rPr>
          <w:sz w:val="24"/>
          <w:lang w:val="kk-KZ"/>
        </w:rPr>
        <w:t xml:space="preserve"> </w:t>
      </w:r>
      <w:r w:rsidRPr="00B70918">
        <w:rPr>
          <w:position w:val="-12"/>
          <w:sz w:val="24"/>
        </w:rPr>
        <w:object w:dxaOrig="1340" w:dyaOrig="360">
          <v:shape id="_x0000_i1043" type="#_x0000_t75" style="width:66.55pt;height:18.35pt" o:ole="" fillcolor="window">
            <v:imagedata r:id="rId37" o:title=""/>
          </v:shape>
          <o:OLEObject Type="Embed" ProgID="Equation.3" ShapeID="_x0000_i1043" DrawAspect="Content" ObjectID="_1453896936" r:id="rId38"/>
        </w:object>
      </w:r>
      <w:r w:rsidRPr="007E1E7C">
        <w:rPr>
          <w:b/>
          <w:sz w:val="24"/>
        </w:rPr>
        <w:tab/>
      </w:r>
    </w:p>
    <w:p w:rsidR="00943E0A" w:rsidRPr="007E1E7C" w:rsidRDefault="00943E0A" w:rsidP="00943E0A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5.</w:t>
      </w:r>
      <w:r w:rsidRPr="00D3342C">
        <w:rPr>
          <w:position w:val="-24"/>
          <w:sz w:val="24"/>
        </w:rPr>
        <w:object w:dxaOrig="1240" w:dyaOrig="620">
          <v:shape id="_x0000_i1044" type="#_x0000_t75" style="width:62.5pt;height:30.55pt" o:ole="" fillcolor="window">
            <v:imagedata r:id="rId39" o:title=""/>
          </v:shape>
          <o:OLEObject Type="Embed" ProgID="Equation.3" ShapeID="_x0000_i1044" DrawAspect="Content" ObjectID="_1453896937" r:id="rId40"/>
        </w:object>
      </w:r>
    </w:p>
    <w:p w:rsidR="00943E0A" w:rsidRPr="007E1E7C" w:rsidRDefault="00943E0A" w:rsidP="00943E0A">
      <w:pPr>
        <w:ind w:left="600"/>
        <w:rPr>
          <w:sz w:val="24"/>
        </w:rPr>
      </w:pPr>
    </w:p>
    <w:p w:rsidR="00943E0A" w:rsidRDefault="007E1E7C" w:rsidP="00943E0A">
      <w:pPr>
        <w:ind w:left="600"/>
        <w:rPr>
          <w:b/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21</w:t>
      </w:r>
      <w:r w:rsidR="00943E0A">
        <w:rPr>
          <w:b/>
          <w:sz w:val="24"/>
        </w:rPr>
        <w:t>. Соотношение между током коллектора и током базы транзистора  в схеме с ОЭ</w:t>
      </w:r>
      <w:r w:rsidR="00943E0A">
        <w:rPr>
          <w:b/>
          <w:sz w:val="24"/>
        </w:rPr>
        <w:tab/>
        <w:t>имеет вид:</w:t>
      </w:r>
    </w:p>
    <w:p w:rsidR="00943E0A" w:rsidRPr="007E1E7C" w:rsidRDefault="00943E0A" w:rsidP="00943E0A">
      <w:pPr>
        <w:ind w:left="600"/>
        <w:rPr>
          <w:b/>
          <w:sz w:val="24"/>
        </w:rPr>
        <w:sectPr w:rsidR="00943E0A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</w:rPr>
        <w:lastRenderedPageBreak/>
        <w:t xml:space="preserve"> </w:t>
      </w:r>
      <w:r w:rsidRPr="007E1E7C">
        <w:rPr>
          <w:b/>
          <w:sz w:val="24"/>
          <w:lang w:val="kk-KZ"/>
        </w:rPr>
        <w:t>1.</w:t>
      </w:r>
      <w:r w:rsidRPr="007E1E7C">
        <w:rPr>
          <w:b/>
          <w:position w:val="-12"/>
          <w:sz w:val="24"/>
        </w:rPr>
        <w:object w:dxaOrig="880" w:dyaOrig="360">
          <v:shape id="_x0000_i1045" type="#_x0000_t75" style="width:44.15pt;height:18.35pt" o:ole="" fillcolor="window">
            <v:imagedata r:id="rId41" o:title=""/>
          </v:shape>
          <o:OLEObject Type="Embed" ProgID="Equation.3" ShapeID="_x0000_i1045" DrawAspect="Content" ObjectID="_1453896938" r:id="rId42"/>
        </w:objec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 w:rsidRPr="00D3342C">
        <w:rPr>
          <w:position w:val="-12"/>
          <w:sz w:val="24"/>
          <w:lang w:val="en-US"/>
        </w:rPr>
        <w:object w:dxaOrig="859" w:dyaOrig="360">
          <v:shape id="_x0000_i1046" type="#_x0000_t75" style="width:42.8pt;height:18.35pt" o:ole="" fillcolor="window">
            <v:imagedata r:id="rId43" o:title=""/>
          </v:shape>
          <o:OLEObject Type="Embed" ProgID="Equation.3" ShapeID="_x0000_i1046" DrawAspect="Content" ObjectID="_1453896939" r:id="rId44"/>
        </w:objec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 w:rsidRPr="00D3342C">
        <w:rPr>
          <w:position w:val="-12"/>
          <w:sz w:val="24"/>
          <w:lang w:val="en-US"/>
        </w:rPr>
        <w:object w:dxaOrig="1359" w:dyaOrig="360">
          <v:shape id="_x0000_i1047" type="#_x0000_t75" style="width:67.9pt;height:18.35pt" o:ole="" fillcolor="window">
            <v:imagedata r:id="rId45" o:title=""/>
          </v:shape>
          <o:OLEObject Type="Embed" ProgID="Equation.3" ShapeID="_x0000_i1047" DrawAspect="Content" ObjectID="_1453896940" r:id="rId46"/>
        </w:object>
      </w:r>
      <w:r>
        <w:rPr>
          <w:sz w:val="24"/>
        </w:rPr>
        <w:tab/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 w:rsidRPr="00D3342C">
        <w:rPr>
          <w:position w:val="-28"/>
          <w:sz w:val="24"/>
          <w:lang w:val="en-US"/>
        </w:rPr>
        <w:object w:dxaOrig="1280" w:dyaOrig="660">
          <v:shape id="_x0000_i1048" type="#_x0000_t75" style="width:63.85pt;height:33.3pt" o:ole="" fillcolor="window">
            <v:imagedata r:id="rId47" o:title=""/>
          </v:shape>
          <o:OLEObject Type="Embed" ProgID="Equation.3" ShapeID="_x0000_i1048" DrawAspect="Content" ObjectID="_1453896941" r:id="rId48"/>
        </w:object>
      </w:r>
    </w:p>
    <w:p w:rsidR="00943E0A" w:rsidRPr="00DF6718" w:rsidRDefault="00943E0A" w:rsidP="00943E0A">
      <w:pPr>
        <w:ind w:left="600"/>
        <w:rPr>
          <w:sz w:val="24"/>
        </w:rPr>
      </w:pPr>
      <w:r>
        <w:rPr>
          <w:sz w:val="24"/>
          <w:lang w:val="kk-KZ"/>
        </w:rPr>
        <w:lastRenderedPageBreak/>
        <w:t>5.</w:t>
      </w:r>
      <w:r w:rsidRPr="00D3342C">
        <w:rPr>
          <w:position w:val="-28"/>
          <w:sz w:val="24"/>
          <w:lang w:val="en-US"/>
        </w:rPr>
        <w:object w:dxaOrig="1280" w:dyaOrig="660">
          <v:shape id="_x0000_i1049" type="#_x0000_t75" style="width:63.85pt;height:33.3pt" o:ole="" fillcolor="window">
            <v:imagedata r:id="rId49" o:title=""/>
          </v:shape>
          <o:OLEObject Type="Embed" ProgID="Equation.3" ShapeID="_x0000_i1049" DrawAspect="Content" ObjectID="_1453896942" r:id="rId50"/>
        </w:object>
      </w:r>
    </w:p>
    <w:p w:rsidR="00943E0A" w:rsidRPr="00DF6718" w:rsidRDefault="00943E0A" w:rsidP="00943E0A">
      <w:pPr>
        <w:ind w:left="600"/>
        <w:rPr>
          <w:sz w:val="24"/>
        </w:rPr>
      </w:pPr>
    </w:p>
    <w:p w:rsidR="00943E0A" w:rsidRDefault="007E1E7C" w:rsidP="00943E0A">
      <w:pPr>
        <w:ind w:left="600"/>
        <w:rPr>
          <w:b/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b/>
          <w:sz w:val="24"/>
        </w:rPr>
        <w:t>22</w:t>
      </w:r>
      <w:r w:rsidR="00943E0A">
        <w:rPr>
          <w:b/>
          <w:sz w:val="24"/>
        </w:rPr>
        <w:t>. При работе транзистора в ключевом режиме ток коллектора равен нулю:</w:t>
      </w:r>
    </w:p>
    <w:p w:rsidR="00943E0A" w:rsidRPr="007E1E7C" w:rsidRDefault="00943E0A" w:rsidP="00943E0A">
      <w:pPr>
        <w:ind w:left="600"/>
        <w:rPr>
          <w:b/>
          <w:sz w:val="24"/>
        </w:rPr>
        <w:sectPr w:rsidR="00943E0A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 w:rsidRPr="007E1E7C">
        <w:rPr>
          <w:b/>
          <w:sz w:val="24"/>
          <w:lang w:val="kk-KZ"/>
        </w:rPr>
        <w:lastRenderedPageBreak/>
        <w:t>1.</w:t>
      </w:r>
      <w:r w:rsidRPr="007E1E7C">
        <w:rPr>
          <w:b/>
          <w:sz w:val="24"/>
        </w:rPr>
        <w:t>Режим отсечки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2.</w:t>
      </w:r>
      <w:r>
        <w:rPr>
          <w:sz w:val="24"/>
        </w:rPr>
        <w:t>Режим насыщения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3.</w:t>
      </w:r>
      <w:r>
        <w:rPr>
          <w:sz w:val="24"/>
        </w:rPr>
        <w:t>В активном режиме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4.</w:t>
      </w:r>
      <w:r>
        <w:rPr>
          <w:sz w:val="24"/>
        </w:rPr>
        <w:t>Режим А</w:t>
      </w:r>
    </w:p>
    <w:p w:rsidR="00943E0A" w:rsidRDefault="00943E0A" w:rsidP="00943E0A">
      <w:pPr>
        <w:ind w:left="600"/>
        <w:rPr>
          <w:sz w:val="24"/>
        </w:rPr>
        <w:sectPr w:rsidR="00943E0A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  <w:r>
        <w:rPr>
          <w:sz w:val="24"/>
          <w:lang w:val="kk-KZ"/>
        </w:rPr>
        <w:lastRenderedPageBreak/>
        <w:t>5.</w:t>
      </w:r>
      <w:r>
        <w:rPr>
          <w:sz w:val="24"/>
        </w:rPr>
        <w:t>Режим В</w:t>
      </w:r>
    </w:p>
    <w:p w:rsidR="00943E0A" w:rsidRPr="007E1E7C" w:rsidRDefault="00943E0A" w:rsidP="007E1E7C">
      <w:pPr>
        <w:rPr>
          <w:sz w:val="24"/>
        </w:rPr>
        <w:sectPr w:rsidR="00943E0A" w:rsidRPr="007E1E7C" w:rsidSect="001B16C9">
          <w:type w:val="continuous"/>
          <w:pgSz w:w="11907" w:h="16840" w:code="9"/>
          <w:pgMar w:top="567" w:right="567" w:bottom="567" w:left="567" w:header="851" w:footer="851" w:gutter="0"/>
          <w:cols w:space="708"/>
          <w:titlePg/>
          <w:docGrid w:linePitch="326"/>
        </w:sectPr>
      </w:pPr>
    </w:p>
    <w:p w:rsidR="004370CC" w:rsidRPr="00592FC3" w:rsidRDefault="004370CC" w:rsidP="00592FC3">
      <w:pPr>
        <w:jc w:val="both"/>
      </w:pPr>
    </w:p>
    <w:sectPr w:rsidR="004370CC" w:rsidRPr="00592FC3" w:rsidSect="0043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FC3"/>
    <w:rsid w:val="00187E44"/>
    <w:rsid w:val="004370CC"/>
    <w:rsid w:val="004D09E7"/>
    <w:rsid w:val="00592FC3"/>
    <w:rsid w:val="007735B4"/>
    <w:rsid w:val="007E1E7C"/>
    <w:rsid w:val="00936E6E"/>
    <w:rsid w:val="00943E0A"/>
    <w:rsid w:val="00B70918"/>
    <w:rsid w:val="00C92459"/>
    <w:rsid w:val="00D3342C"/>
    <w:rsid w:val="00DD38A9"/>
    <w:rsid w:val="00D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F671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F6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2014-02-14T03:49:00Z</dcterms:created>
  <dcterms:modified xsi:type="dcterms:W3CDTF">2014-02-14T09:28:00Z</dcterms:modified>
</cp:coreProperties>
</file>