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8" w:rsidRPr="00C0524D" w:rsidRDefault="008F26CE" w:rsidP="00C0524D">
      <w:pPr>
        <w:spacing w:line="240" w:lineRule="auto"/>
        <w:jc w:val="center"/>
        <w:rPr>
          <w:b/>
          <w:lang w:val="ru-RU"/>
        </w:rPr>
      </w:pPr>
      <w:r w:rsidRPr="00C0524D">
        <w:rPr>
          <w:b/>
          <w:lang w:val="ru-RU"/>
        </w:rPr>
        <w:t xml:space="preserve">Определение </w:t>
      </w:r>
      <w:r w:rsidR="002D1151" w:rsidRPr="00C0524D">
        <w:rPr>
          <w:b/>
          <w:lang w:val="ru-RU"/>
        </w:rPr>
        <w:t xml:space="preserve"> плотности</w:t>
      </w:r>
      <w:r w:rsidRPr="00C0524D">
        <w:rPr>
          <w:b/>
          <w:lang w:val="ru-RU"/>
        </w:rPr>
        <w:t xml:space="preserve"> тела.</w:t>
      </w:r>
    </w:p>
    <w:p w:rsidR="008F26CE" w:rsidRPr="00C0524D" w:rsidRDefault="008F26CE" w:rsidP="00C0524D">
      <w:pPr>
        <w:spacing w:line="240" w:lineRule="auto"/>
        <w:rPr>
          <w:lang w:val="ru-RU"/>
        </w:rPr>
      </w:pPr>
      <w:r w:rsidRPr="00C0524D">
        <w:rPr>
          <w:b/>
          <w:lang w:val="ru-RU"/>
        </w:rPr>
        <w:t>Цель работы</w:t>
      </w:r>
      <w:r w:rsidRPr="00C0524D">
        <w:rPr>
          <w:lang w:val="ru-RU"/>
        </w:rPr>
        <w:t>:</w:t>
      </w:r>
    </w:p>
    <w:p w:rsidR="008F26CE" w:rsidRPr="00C0524D" w:rsidRDefault="008F26CE" w:rsidP="00C0524D">
      <w:pPr>
        <w:pStyle w:val="ab"/>
        <w:numPr>
          <w:ilvl w:val="0"/>
          <w:numId w:val="2"/>
        </w:numPr>
        <w:spacing w:line="240" w:lineRule="auto"/>
        <w:rPr>
          <w:lang w:val="ru-RU"/>
        </w:rPr>
      </w:pPr>
      <w:r w:rsidRPr="00C0524D">
        <w:rPr>
          <w:lang w:val="ru-RU"/>
        </w:rPr>
        <w:t>Научиться измерять штангенциркулем и электронными весами</w:t>
      </w:r>
    </w:p>
    <w:p w:rsidR="008F26CE" w:rsidRPr="00C0524D" w:rsidRDefault="008F26CE" w:rsidP="00C0524D">
      <w:pPr>
        <w:pStyle w:val="ab"/>
        <w:numPr>
          <w:ilvl w:val="0"/>
          <w:numId w:val="2"/>
        </w:numPr>
        <w:spacing w:line="240" w:lineRule="auto"/>
        <w:rPr>
          <w:lang w:val="ru-RU"/>
        </w:rPr>
      </w:pPr>
      <w:r w:rsidRPr="00C0524D">
        <w:rPr>
          <w:lang w:val="ru-RU"/>
        </w:rPr>
        <w:t xml:space="preserve">Вести расчёты </w:t>
      </w:r>
      <w:r w:rsidR="00E619C4" w:rsidRPr="00C0524D">
        <w:rPr>
          <w:lang w:val="ru-RU"/>
        </w:rPr>
        <w:t>с учётом погрешности измерений</w:t>
      </w:r>
      <w:r w:rsidRPr="00C0524D">
        <w:rPr>
          <w:lang w:val="ru-RU"/>
        </w:rPr>
        <w:t xml:space="preserve"> </w:t>
      </w:r>
    </w:p>
    <w:p w:rsidR="00E619C4" w:rsidRPr="00C0524D" w:rsidRDefault="00E619C4" w:rsidP="00C0524D">
      <w:pPr>
        <w:spacing w:line="240" w:lineRule="auto"/>
        <w:rPr>
          <w:lang w:val="ru-RU"/>
        </w:rPr>
      </w:pPr>
      <w:r w:rsidRPr="00C0524D">
        <w:rPr>
          <w:b/>
          <w:lang w:val="ru-RU"/>
        </w:rPr>
        <w:t>Оборудование</w:t>
      </w:r>
      <w:r w:rsidRPr="00C0524D">
        <w:rPr>
          <w:lang w:val="ru-RU"/>
        </w:rPr>
        <w:t>:</w:t>
      </w:r>
    </w:p>
    <w:p w:rsidR="00E619C4" w:rsidRPr="00C0524D" w:rsidRDefault="00E619C4" w:rsidP="00C0524D">
      <w:pPr>
        <w:pStyle w:val="ab"/>
        <w:numPr>
          <w:ilvl w:val="0"/>
          <w:numId w:val="3"/>
        </w:numPr>
        <w:spacing w:line="240" w:lineRule="auto"/>
        <w:rPr>
          <w:lang w:val="ru-RU"/>
        </w:rPr>
      </w:pPr>
      <w:r w:rsidRPr="00C0524D">
        <w:rPr>
          <w:lang w:val="ru-RU"/>
        </w:rPr>
        <w:t>Деревянный цилиндр</w:t>
      </w:r>
    </w:p>
    <w:p w:rsidR="00E619C4" w:rsidRPr="00C0524D" w:rsidRDefault="00E619C4" w:rsidP="00C0524D">
      <w:pPr>
        <w:pStyle w:val="ab"/>
        <w:numPr>
          <w:ilvl w:val="0"/>
          <w:numId w:val="3"/>
        </w:numPr>
        <w:spacing w:line="240" w:lineRule="auto"/>
        <w:rPr>
          <w:lang w:val="ru-RU"/>
        </w:rPr>
      </w:pPr>
      <w:r w:rsidRPr="00C0524D">
        <w:rPr>
          <w:lang w:val="ru-RU"/>
        </w:rPr>
        <w:t xml:space="preserve">Штангенциркуль </w:t>
      </w:r>
    </w:p>
    <w:p w:rsidR="002E0CE4" w:rsidRPr="00C0524D" w:rsidRDefault="002E0CE4" w:rsidP="00C0524D">
      <w:pPr>
        <w:pStyle w:val="ab"/>
        <w:numPr>
          <w:ilvl w:val="0"/>
          <w:numId w:val="3"/>
        </w:numPr>
        <w:spacing w:line="240" w:lineRule="auto"/>
        <w:rPr>
          <w:lang w:val="ru-RU"/>
        </w:rPr>
      </w:pPr>
      <w:r w:rsidRPr="00C0524D">
        <w:rPr>
          <w:lang w:val="ru-RU"/>
        </w:rPr>
        <w:t xml:space="preserve">Весы электронные </w:t>
      </w:r>
    </w:p>
    <w:p w:rsidR="00E619C4" w:rsidRPr="00C0524D" w:rsidRDefault="00E619C4" w:rsidP="00C0524D">
      <w:pPr>
        <w:spacing w:line="240" w:lineRule="auto"/>
        <w:rPr>
          <w:b/>
          <w:lang w:val="ru-RU"/>
        </w:rPr>
      </w:pPr>
      <w:r w:rsidRPr="00C0524D">
        <w:rPr>
          <w:b/>
          <w:lang w:val="ru-RU"/>
        </w:rPr>
        <w:t>Выполнение работы</w:t>
      </w:r>
    </w:p>
    <w:p w:rsidR="00C0524D" w:rsidRPr="00C0524D" w:rsidRDefault="00E619C4" w:rsidP="00C0524D">
      <w:pPr>
        <w:ind w:firstLine="1134"/>
        <w:jc w:val="both"/>
        <w:rPr>
          <w:lang w:val="ru-RU"/>
        </w:rPr>
      </w:pPr>
      <w:r w:rsidRPr="00C0524D">
        <w:rPr>
          <w:lang w:val="ru-RU"/>
        </w:rPr>
        <w:t xml:space="preserve">По определению </w:t>
      </w:r>
      <w:r w:rsidRPr="00C0524D">
        <w:rPr>
          <w:position w:val="-24"/>
          <w:lang w:val="ru-RU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5" o:title=""/>
          </v:shape>
          <o:OLEObject Type="Embed" ProgID="Equation.3" ShapeID="_x0000_i1025" DrawAspect="Content" ObjectID="_1441202994" r:id="rId6"/>
        </w:object>
      </w:r>
      <w:r w:rsidRPr="00C0524D">
        <w:rPr>
          <w:lang w:val="ru-RU"/>
        </w:rPr>
        <w:t xml:space="preserve"> где</w:t>
      </w:r>
      <w:r w:rsidR="00922F58" w:rsidRPr="00C0524D">
        <w:rPr>
          <w:lang w:val="ru-RU"/>
        </w:rPr>
        <w:t xml:space="preserve">        </w:t>
      </w:r>
      <w:r w:rsidRPr="00C0524D">
        <w:rPr>
          <w:lang w:val="ru-RU"/>
        </w:rPr>
        <w:t xml:space="preserve"> </w:t>
      </w:r>
      <w:r w:rsidR="00922F58" w:rsidRPr="00C0524D">
        <w:rPr>
          <w:position w:val="-24"/>
          <w:lang w:val="ru-RU"/>
        </w:rPr>
        <w:object w:dxaOrig="2260" w:dyaOrig="660">
          <v:shape id="_x0000_i1026" type="#_x0000_t75" style="width:113.25pt;height:33pt" o:ole="">
            <v:imagedata r:id="rId7" o:title=""/>
          </v:shape>
          <o:OLEObject Type="Embed" ProgID="Equation.3" ShapeID="_x0000_i1026" DrawAspect="Content" ObjectID="_1441202995" r:id="rId8"/>
        </w:object>
      </w:r>
      <w:r w:rsidRPr="00C0524D">
        <w:rPr>
          <w:lang w:val="ru-RU"/>
        </w:rPr>
        <w:t>- объём цилиндра.</w:t>
      </w:r>
      <w:r w:rsidR="00C0524D" w:rsidRPr="00C0524D">
        <w:rPr>
          <w:lang w:val="ru-RU"/>
        </w:rPr>
        <w:t xml:space="preserve"> </w:t>
      </w:r>
    </w:p>
    <w:p w:rsidR="00C0524D" w:rsidRPr="00C0524D" w:rsidRDefault="00C0524D" w:rsidP="00C0524D">
      <w:pPr>
        <w:ind w:firstLine="1134"/>
        <w:jc w:val="both"/>
        <w:rPr>
          <w:lang w:val="ru-RU"/>
        </w:rPr>
      </w:pPr>
      <w:r w:rsidRPr="00C0524D">
        <w:rPr>
          <w:lang w:val="ru-RU"/>
        </w:rPr>
        <w:t xml:space="preserve">Таким образом     </w:t>
      </w:r>
      <w:r w:rsidRPr="00C0524D">
        <w:rPr>
          <w:position w:val="-28"/>
          <w:lang w:val="ru-RU"/>
        </w:rPr>
        <w:object w:dxaOrig="1060" w:dyaOrig="660">
          <v:shape id="_x0000_i1037" type="#_x0000_t75" style="width:53.25pt;height:33pt" o:ole="">
            <v:imagedata r:id="rId9" o:title=""/>
          </v:shape>
          <o:OLEObject Type="Embed" ProgID="Equation.3" ShapeID="_x0000_i1037" DrawAspect="Content" ObjectID="_1441202996" r:id="rId10"/>
        </w:object>
      </w:r>
      <w:r w:rsidRPr="00C0524D">
        <w:rPr>
          <w:lang w:val="ru-RU"/>
        </w:rPr>
        <w:t xml:space="preserve">                                                      (1)</w:t>
      </w:r>
    </w:p>
    <w:p w:rsidR="00E619C4" w:rsidRPr="00C0524D" w:rsidRDefault="00E619C4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>Находим массу тела (с точностью до 0,15 г.)</w:t>
      </w:r>
    </w:p>
    <w:p w:rsidR="00E619C4" w:rsidRPr="00C0524D" w:rsidRDefault="000F1923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Определяем высоту  цилиндра  </w:t>
      </w:r>
      <w:proofErr w:type="gramStart"/>
      <w:r w:rsidRPr="00C0524D">
        <w:rPr>
          <w:lang w:val="ru-RU"/>
        </w:rPr>
        <w:t xml:space="preserve">( </w:t>
      </w:r>
      <w:proofErr w:type="gramEnd"/>
      <w:r w:rsidRPr="00C0524D">
        <w:rPr>
          <w:lang w:val="ru-RU"/>
        </w:rPr>
        <w:t>с точностью до 0.05 мм)</w:t>
      </w:r>
    </w:p>
    <w:p w:rsidR="000F1923" w:rsidRPr="00C0524D" w:rsidRDefault="000F1923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Определяем диаметр цилиндра </w:t>
      </w:r>
      <w:proofErr w:type="gramStart"/>
      <w:r w:rsidRPr="00C0524D">
        <w:rPr>
          <w:lang w:val="ru-RU"/>
        </w:rPr>
        <w:t xml:space="preserve">( </w:t>
      </w:r>
      <w:proofErr w:type="gramEnd"/>
      <w:r w:rsidRPr="00C0524D">
        <w:rPr>
          <w:lang w:val="ru-RU"/>
        </w:rPr>
        <w:t>5 измерений в разных сечениях)</w:t>
      </w:r>
    </w:p>
    <w:p w:rsidR="000F1923" w:rsidRPr="00C0524D" w:rsidRDefault="000F1923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>Находим  среднее значение  диаметра</w:t>
      </w:r>
      <w:proofErr w:type="gramStart"/>
      <w:r w:rsidRPr="00C0524D">
        <w:rPr>
          <w:lang w:val="ru-RU"/>
        </w:rPr>
        <w:t xml:space="preserve"> Д</w:t>
      </w:r>
      <w:proofErr w:type="gramEnd"/>
      <w:r w:rsidRPr="00C0524D">
        <w:rPr>
          <w:lang w:val="ru-RU"/>
        </w:rPr>
        <w:t>=</w:t>
      </w:r>
      <w:r w:rsidR="00922F58" w:rsidRPr="00C0524D">
        <w:rPr>
          <w:position w:val="-24"/>
          <w:lang w:val="ru-RU"/>
        </w:rPr>
        <w:object w:dxaOrig="2520" w:dyaOrig="639">
          <v:shape id="_x0000_i1027" type="#_x0000_t75" style="width:126pt;height:32.25pt" o:ole="">
            <v:imagedata r:id="rId11" o:title=""/>
          </v:shape>
          <o:OLEObject Type="Embed" ProgID="Equation.3" ShapeID="_x0000_i1027" DrawAspect="Content" ObjectID="_1441202997" r:id="rId12"/>
        </w:object>
      </w:r>
      <w:r w:rsidRPr="00C0524D">
        <w:rPr>
          <w:lang w:val="ru-RU"/>
        </w:rPr>
        <w:t xml:space="preserve"> и определяем  плотность  тела.</w:t>
      </w:r>
    </w:p>
    <w:p w:rsidR="000F1923" w:rsidRPr="00C0524D" w:rsidRDefault="000F1923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Находим абсолютную </w:t>
      </w:r>
      <w:r w:rsidR="00C0524D" w:rsidRPr="00C0524D">
        <w:rPr>
          <w:lang w:val="ru-RU"/>
        </w:rPr>
        <w:t xml:space="preserve">погрешность измерений  диаметра, </w:t>
      </w:r>
      <w:r w:rsidRPr="00C0524D">
        <w:rPr>
          <w:lang w:val="ru-RU"/>
        </w:rPr>
        <w:t xml:space="preserve">  для каждого измерения  </w:t>
      </w:r>
      <w:proofErr w:type="gramStart"/>
      <w:r w:rsidRPr="00C0524D">
        <w:rPr>
          <w:lang w:val="ru-RU"/>
        </w:rPr>
        <w:t xml:space="preserve">( </w:t>
      </w:r>
      <w:proofErr w:type="gramEnd"/>
      <w:r w:rsidRPr="00C0524D">
        <w:rPr>
          <w:lang w:val="ru-RU"/>
        </w:rPr>
        <w:t>с точностью  до трёх значащих цифр)</w:t>
      </w:r>
    </w:p>
    <w:p w:rsidR="000F1923" w:rsidRPr="00C0524D" w:rsidRDefault="002D61B9" w:rsidP="00922F58">
      <w:pPr>
        <w:pStyle w:val="ab"/>
        <w:ind w:left="1134"/>
        <w:jc w:val="both"/>
        <w:rPr>
          <w:lang w:val="ru-RU"/>
        </w:rPr>
      </w:pPr>
      <w:r w:rsidRPr="00C0524D">
        <w:rPr>
          <w:lang w:val="ru-RU"/>
        </w:rPr>
        <w:t>Δ Д</w:t>
      </w:r>
      <w:proofErr w:type="gramStart"/>
      <w:r w:rsidRPr="00C0524D">
        <w:rPr>
          <w:vertAlign w:val="subscript"/>
          <w:lang w:val="ru-RU"/>
        </w:rPr>
        <w:t>1</w:t>
      </w:r>
      <w:proofErr w:type="gramEnd"/>
      <w:r w:rsidR="00922F58" w:rsidRPr="00C0524D">
        <w:rPr>
          <w:lang w:val="ru-RU"/>
        </w:rPr>
        <w:t>=|</w:t>
      </w:r>
      <w:r w:rsidRPr="00C0524D">
        <w:rPr>
          <w:lang w:val="ru-RU"/>
        </w:rPr>
        <w:t>Д</w:t>
      </w:r>
      <w:r w:rsidRPr="00C0524D">
        <w:rPr>
          <w:vertAlign w:val="subscript"/>
          <w:lang w:val="ru-RU"/>
        </w:rPr>
        <w:t>1</w:t>
      </w:r>
      <w:r w:rsidR="00922F58" w:rsidRPr="00C0524D">
        <w:rPr>
          <w:lang w:val="ru-RU"/>
        </w:rPr>
        <w:t>-Д|</w:t>
      </w:r>
    </w:p>
    <w:p w:rsidR="002D61B9" w:rsidRPr="00C0524D" w:rsidRDefault="002D61B9" w:rsidP="00922F58">
      <w:pPr>
        <w:pStyle w:val="ab"/>
        <w:ind w:left="1134"/>
        <w:jc w:val="both"/>
        <w:rPr>
          <w:lang w:val="ru-RU"/>
        </w:rPr>
      </w:pPr>
      <w:r w:rsidRPr="00C0524D">
        <w:rPr>
          <w:lang w:val="ru-RU"/>
        </w:rPr>
        <w:t>Δ Д</w:t>
      </w:r>
      <w:proofErr w:type="gramStart"/>
      <w:r w:rsidRPr="00C0524D">
        <w:rPr>
          <w:vertAlign w:val="subscript"/>
          <w:lang w:val="ru-RU"/>
        </w:rPr>
        <w:t>2</w:t>
      </w:r>
      <w:proofErr w:type="gramEnd"/>
      <w:r w:rsidR="00922F58" w:rsidRPr="00C0524D">
        <w:rPr>
          <w:lang w:val="ru-RU"/>
        </w:rPr>
        <w:t>=|</w:t>
      </w:r>
      <w:r w:rsidRPr="00C0524D">
        <w:rPr>
          <w:lang w:val="ru-RU"/>
        </w:rPr>
        <w:t>Д</w:t>
      </w:r>
      <w:r w:rsidRPr="00C0524D">
        <w:rPr>
          <w:vertAlign w:val="subscript"/>
          <w:lang w:val="ru-RU"/>
        </w:rPr>
        <w:t>2</w:t>
      </w:r>
      <w:r w:rsidR="00922F58" w:rsidRPr="00C0524D">
        <w:rPr>
          <w:lang w:val="ru-RU"/>
        </w:rPr>
        <w:t>-Д|</w:t>
      </w:r>
    </w:p>
    <w:p w:rsidR="002D61B9" w:rsidRPr="00C0524D" w:rsidRDefault="002D61B9" w:rsidP="00922F58">
      <w:pPr>
        <w:pStyle w:val="ab"/>
        <w:ind w:left="1134"/>
        <w:jc w:val="both"/>
        <w:rPr>
          <w:lang w:val="ru-RU"/>
        </w:rPr>
      </w:pPr>
      <w:r w:rsidRPr="00C0524D">
        <w:rPr>
          <w:lang w:val="ru-RU"/>
        </w:rPr>
        <w:t>Δ Д</w:t>
      </w:r>
      <w:r w:rsidRPr="00C0524D">
        <w:rPr>
          <w:vertAlign w:val="subscript"/>
          <w:lang w:val="ru-RU"/>
        </w:rPr>
        <w:t>3</w:t>
      </w:r>
      <w:r w:rsidR="00922F58" w:rsidRPr="00C0524D">
        <w:rPr>
          <w:lang w:val="ru-RU"/>
        </w:rPr>
        <w:t>=|</w:t>
      </w:r>
      <w:r w:rsidRPr="00C0524D">
        <w:rPr>
          <w:lang w:val="ru-RU"/>
        </w:rPr>
        <w:t>Д</w:t>
      </w:r>
      <w:r w:rsidRPr="00C0524D">
        <w:rPr>
          <w:vertAlign w:val="subscript"/>
          <w:lang w:val="ru-RU"/>
        </w:rPr>
        <w:t>3</w:t>
      </w:r>
      <w:r w:rsidR="00922F58" w:rsidRPr="00C0524D">
        <w:rPr>
          <w:lang w:val="ru-RU"/>
        </w:rPr>
        <w:t>-Д|</w:t>
      </w:r>
    </w:p>
    <w:p w:rsidR="002D61B9" w:rsidRPr="00C0524D" w:rsidRDefault="002D61B9" w:rsidP="00922F58">
      <w:pPr>
        <w:pStyle w:val="ab"/>
        <w:ind w:left="1134"/>
        <w:jc w:val="both"/>
      </w:pPr>
      <w:r w:rsidRPr="00C0524D">
        <w:rPr>
          <w:lang w:val="ru-RU"/>
        </w:rPr>
        <w:t>Δ Д</w:t>
      </w:r>
      <w:proofErr w:type="gramStart"/>
      <w:r w:rsidRPr="00C0524D">
        <w:rPr>
          <w:vertAlign w:val="subscript"/>
          <w:lang w:val="ru-RU"/>
        </w:rPr>
        <w:t>4</w:t>
      </w:r>
      <w:proofErr w:type="gramEnd"/>
      <w:r w:rsidR="00922F58" w:rsidRPr="00C0524D">
        <w:rPr>
          <w:lang w:val="ru-RU"/>
        </w:rPr>
        <w:t>=</w:t>
      </w:r>
      <w:r w:rsidR="00922F58" w:rsidRPr="00C0524D">
        <w:t>|</w:t>
      </w:r>
      <w:r w:rsidRPr="00C0524D">
        <w:rPr>
          <w:lang w:val="ru-RU"/>
        </w:rPr>
        <w:t>Д</w:t>
      </w:r>
      <w:r w:rsidRPr="00C0524D">
        <w:rPr>
          <w:vertAlign w:val="subscript"/>
          <w:lang w:val="ru-RU"/>
        </w:rPr>
        <w:t>4</w:t>
      </w:r>
      <w:r w:rsidR="00922F58" w:rsidRPr="00C0524D">
        <w:rPr>
          <w:lang w:val="ru-RU"/>
        </w:rPr>
        <w:t>-Д</w:t>
      </w:r>
      <w:r w:rsidR="00922F58" w:rsidRPr="00C0524D">
        <w:t>|</w:t>
      </w:r>
    </w:p>
    <w:p w:rsidR="002D61B9" w:rsidRPr="00C0524D" w:rsidRDefault="002D61B9" w:rsidP="00922F58">
      <w:pPr>
        <w:pStyle w:val="ab"/>
        <w:ind w:left="1134"/>
        <w:jc w:val="both"/>
      </w:pPr>
      <w:r w:rsidRPr="00C0524D">
        <w:rPr>
          <w:lang w:val="ru-RU"/>
        </w:rPr>
        <w:t>Δ Д</w:t>
      </w:r>
      <w:r w:rsidRPr="00C0524D">
        <w:rPr>
          <w:vertAlign w:val="subscript"/>
          <w:lang w:val="ru-RU"/>
        </w:rPr>
        <w:t>5</w:t>
      </w:r>
      <w:r w:rsidR="00922F58" w:rsidRPr="00C0524D">
        <w:rPr>
          <w:lang w:val="ru-RU"/>
        </w:rPr>
        <w:t>=</w:t>
      </w:r>
      <w:r w:rsidR="00922F58" w:rsidRPr="00C0524D">
        <w:t>|</w:t>
      </w:r>
      <w:r w:rsidRPr="00C0524D">
        <w:rPr>
          <w:lang w:val="ru-RU"/>
        </w:rPr>
        <w:t>Д</w:t>
      </w:r>
      <w:r w:rsidRPr="00C0524D">
        <w:rPr>
          <w:vertAlign w:val="subscript"/>
          <w:lang w:val="ru-RU"/>
        </w:rPr>
        <w:t>5</w:t>
      </w:r>
      <w:r w:rsidR="00922F58" w:rsidRPr="00C0524D">
        <w:rPr>
          <w:lang w:val="ru-RU"/>
        </w:rPr>
        <w:t>-Д</w:t>
      </w:r>
      <w:r w:rsidR="00922F58" w:rsidRPr="00C0524D">
        <w:t>|</w:t>
      </w:r>
    </w:p>
    <w:p w:rsidR="008C519D" w:rsidRPr="00C0524D" w:rsidRDefault="008C519D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Находим среднюю абсолютную погрешность измерений  </w:t>
      </w:r>
      <w:r w:rsidRPr="00C0524D">
        <w:rPr>
          <w:position w:val="-24"/>
          <w:lang w:val="ru-RU"/>
        </w:rPr>
        <w:object w:dxaOrig="3720" w:dyaOrig="639">
          <v:shape id="_x0000_i1028" type="#_x0000_t75" style="width:186pt;height:32.25pt" o:ole="">
            <v:imagedata r:id="rId13" o:title=""/>
          </v:shape>
          <o:OLEObject Type="Embed" ProgID="Equation.3" ShapeID="_x0000_i1028" DrawAspect="Content" ObjectID="_1441202998" r:id="rId14"/>
        </w:object>
      </w:r>
    </w:p>
    <w:p w:rsidR="008C519D" w:rsidRPr="00C0524D" w:rsidRDefault="008C519D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Находим относительную погрешность измерения диаметра </w:t>
      </w:r>
      <w:r w:rsidR="008E60A5" w:rsidRPr="00C0524D">
        <w:rPr>
          <w:position w:val="-28"/>
          <w:lang w:val="ru-RU"/>
        </w:rPr>
        <w:object w:dxaOrig="1219" w:dyaOrig="660">
          <v:shape id="_x0000_i1029" type="#_x0000_t75" style="width:60.75pt;height:33pt" o:ole="">
            <v:imagedata r:id="rId15" o:title=""/>
          </v:shape>
          <o:OLEObject Type="Embed" ProgID="Equation.3" ShapeID="_x0000_i1029" DrawAspect="Content" ObjectID="_1441202999" r:id="rId16"/>
        </w:object>
      </w:r>
    </w:p>
    <w:p w:rsidR="008E60A5" w:rsidRPr="00C0524D" w:rsidRDefault="008E60A5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>Считая абсолютную погрешность  измерения  массы</w:t>
      </w:r>
      <w:r w:rsidR="0060552F" w:rsidRPr="00C0524D">
        <w:rPr>
          <w:lang w:val="ru-RU"/>
        </w:rPr>
        <w:t xml:space="preserve"> ∆</w:t>
      </w:r>
      <w:r w:rsidR="0060552F" w:rsidRPr="00C0524D">
        <w:rPr>
          <w:i/>
        </w:rPr>
        <w:t>m</w:t>
      </w:r>
      <w:r w:rsidR="0060552F" w:rsidRPr="00C0524D">
        <w:rPr>
          <w:lang w:val="ru-RU"/>
        </w:rPr>
        <w:t>=</w:t>
      </w:r>
      <w:r w:rsidRPr="00C0524D">
        <w:rPr>
          <w:lang w:val="ru-RU"/>
        </w:rPr>
        <w:t xml:space="preserve"> 0.35 г, находим  относительную погрешность измерения массы  </w:t>
      </w:r>
      <w:r w:rsidRPr="00C0524D">
        <w:rPr>
          <w:position w:val="-24"/>
          <w:lang w:val="ru-RU"/>
        </w:rPr>
        <w:object w:dxaOrig="920" w:dyaOrig="620">
          <v:shape id="_x0000_i1030" type="#_x0000_t75" style="width:45.75pt;height:30.75pt" o:ole="">
            <v:imagedata r:id="rId17" o:title=""/>
          </v:shape>
          <o:OLEObject Type="Embed" ProgID="Equation.3" ShapeID="_x0000_i1030" DrawAspect="Content" ObjectID="_1441203000" r:id="rId18"/>
        </w:object>
      </w:r>
      <w:r w:rsidR="0060552F" w:rsidRPr="00C0524D">
        <w:rPr>
          <w:lang w:val="ru-RU"/>
        </w:rPr>
        <w:t xml:space="preserve">. </w:t>
      </w:r>
      <w:proofErr w:type="gramStart"/>
      <w:r w:rsidR="0060552F" w:rsidRPr="00C0524D">
        <w:rPr>
          <w:lang w:val="ru-RU"/>
        </w:rPr>
        <w:t xml:space="preserve">( </w:t>
      </w:r>
      <w:proofErr w:type="gramEnd"/>
      <w:r w:rsidR="0060552F" w:rsidRPr="00C0524D">
        <w:rPr>
          <w:i/>
          <w:lang w:val="ru-RU"/>
        </w:rPr>
        <w:t>Не забываем, что нельзя делить «граммы на килограммы», в указанном отношении переводим либо в граммы, что проще в данном случае, либо в кг.)</w:t>
      </w:r>
    </w:p>
    <w:p w:rsidR="008E60A5" w:rsidRPr="00C0524D" w:rsidRDefault="008E60A5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>Зная абсолютную погрешность  измерения высоты  цилиндра  Δ</w:t>
      </w:r>
      <w:r w:rsidRPr="00C0524D">
        <w:rPr>
          <w:i/>
        </w:rPr>
        <w:t>h</w:t>
      </w:r>
      <w:r w:rsidRPr="00C0524D">
        <w:rPr>
          <w:lang w:val="ru-RU"/>
        </w:rPr>
        <w:t xml:space="preserve">=0.05 мм, найдём  относительную  погрешность  измерения высоты </w:t>
      </w:r>
      <w:r w:rsidRPr="00C0524D">
        <w:rPr>
          <w:position w:val="-24"/>
          <w:lang w:val="ru-RU"/>
        </w:rPr>
        <w:object w:dxaOrig="859" w:dyaOrig="620">
          <v:shape id="_x0000_i1031" type="#_x0000_t75" style="width:42.75pt;height:30.75pt" o:ole="">
            <v:imagedata r:id="rId19" o:title=""/>
          </v:shape>
          <o:OLEObject Type="Embed" ProgID="Equation.3" ShapeID="_x0000_i1031" DrawAspect="Content" ObjectID="_1441203001" r:id="rId20"/>
        </w:object>
      </w:r>
      <w:r w:rsidR="0060552F" w:rsidRPr="00C0524D">
        <w:rPr>
          <w:lang w:val="ru-RU"/>
        </w:rPr>
        <w:t xml:space="preserve"> (</w:t>
      </w:r>
      <w:r w:rsidR="0060552F" w:rsidRPr="00C0524D">
        <w:rPr>
          <w:i/>
          <w:lang w:val="ru-RU"/>
        </w:rPr>
        <w:t>считайте относительную погрешность  в мм, ∆</w:t>
      </w:r>
      <w:r w:rsidR="0060552F" w:rsidRPr="00C0524D">
        <w:rPr>
          <w:i/>
        </w:rPr>
        <w:t>h</w:t>
      </w:r>
      <w:r w:rsidR="0060552F" w:rsidRPr="00C0524D">
        <w:rPr>
          <w:i/>
          <w:lang w:val="ru-RU"/>
        </w:rPr>
        <w:t xml:space="preserve">, </w:t>
      </w:r>
      <w:r w:rsidR="0060552F" w:rsidRPr="00C0524D">
        <w:rPr>
          <w:i/>
        </w:rPr>
        <w:t>h</w:t>
      </w:r>
      <w:r w:rsidR="0060552F" w:rsidRPr="00C0524D">
        <w:rPr>
          <w:i/>
          <w:lang w:val="ru-RU"/>
        </w:rPr>
        <w:t xml:space="preserve"> в миллиметрах)</w:t>
      </w:r>
    </w:p>
    <w:p w:rsidR="008E60A5" w:rsidRPr="00C0524D" w:rsidRDefault="008E60A5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При умножении или делении величин  относительные погрешности  </w:t>
      </w:r>
      <w:proofErr w:type="gramStart"/>
      <w:r w:rsidRPr="00C0524D">
        <w:rPr>
          <w:lang w:val="ru-RU"/>
        </w:rPr>
        <w:t>складываются</w:t>
      </w:r>
      <w:proofErr w:type="gramEnd"/>
      <w:r w:rsidRPr="00C0524D">
        <w:rPr>
          <w:lang w:val="ru-RU"/>
        </w:rPr>
        <w:t xml:space="preserve"> </w:t>
      </w:r>
      <w:r w:rsidR="003562C7" w:rsidRPr="00C0524D">
        <w:rPr>
          <w:position w:val="-12"/>
          <w:lang w:val="ru-RU"/>
        </w:rPr>
        <w:object w:dxaOrig="1540" w:dyaOrig="360">
          <v:shape id="_x0000_i1032" type="#_x0000_t75" style="width:77.25pt;height:18pt" o:ole="">
            <v:imagedata r:id="rId21" o:title=""/>
          </v:shape>
          <o:OLEObject Type="Embed" ProgID="Equation.3" ShapeID="_x0000_i1032" DrawAspect="Content" ObjectID="_1441203002" r:id="rId22"/>
        </w:object>
      </w:r>
      <w:r w:rsidRPr="00C0524D">
        <w:rPr>
          <w:lang w:val="ru-RU"/>
        </w:rPr>
        <w:t xml:space="preserve"> Полученный </w:t>
      </w:r>
      <w:r w:rsidR="003562C7" w:rsidRPr="00C0524D">
        <w:rPr>
          <w:lang w:val="ru-RU"/>
        </w:rPr>
        <w:t>результат округляется до трёх значащих  цифр.</w:t>
      </w:r>
    </w:p>
    <w:p w:rsidR="00C0524D" w:rsidRPr="00C0524D" w:rsidRDefault="00C0524D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>По формулу (1) находим плотность</w:t>
      </w:r>
    </w:p>
    <w:p w:rsidR="003562C7" w:rsidRPr="00C0524D" w:rsidRDefault="003562C7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>Находим абсолютную погрешность измерения плотности  тела</w:t>
      </w:r>
    </w:p>
    <w:p w:rsidR="003562C7" w:rsidRPr="00C0524D" w:rsidRDefault="003562C7" w:rsidP="00922F58">
      <w:pPr>
        <w:pStyle w:val="ab"/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 </w:t>
      </w:r>
      <w:r w:rsidRPr="00C0524D">
        <w:rPr>
          <w:position w:val="-10"/>
          <w:lang w:val="ru-RU"/>
        </w:rPr>
        <w:object w:dxaOrig="880" w:dyaOrig="320">
          <v:shape id="_x0000_i1033" type="#_x0000_t75" style="width:44.25pt;height:15.75pt" o:ole="">
            <v:imagedata r:id="rId23" o:title=""/>
          </v:shape>
          <o:OLEObject Type="Embed" ProgID="Equation.3" ShapeID="_x0000_i1033" DrawAspect="Content" ObjectID="_1441203003" r:id="rId24"/>
        </w:object>
      </w:r>
    </w:p>
    <w:p w:rsidR="003562C7" w:rsidRPr="00C0524D" w:rsidRDefault="003562C7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>Находим пределы возможных значений плотности  тела</w:t>
      </w:r>
    </w:p>
    <w:p w:rsidR="003562C7" w:rsidRPr="00C0524D" w:rsidRDefault="003562C7" w:rsidP="00922F58">
      <w:p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         </w:t>
      </w:r>
      <w:r w:rsidRPr="00C0524D">
        <w:rPr>
          <w:position w:val="-10"/>
          <w:lang w:val="ru-RU"/>
        </w:rPr>
        <w:object w:dxaOrig="740" w:dyaOrig="260">
          <v:shape id="_x0000_i1034" type="#_x0000_t75" style="width:36.75pt;height:12.75pt" o:ole="">
            <v:imagedata r:id="rId25" o:title=""/>
          </v:shape>
          <o:OLEObject Type="Embed" ProgID="Equation.3" ShapeID="_x0000_i1034" DrawAspect="Content" ObjectID="_1441203004" r:id="rId26"/>
        </w:object>
      </w:r>
      <w:r w:rsidRPr="00C0524D">
        <w:rPr>
          <w:lang w:val="ru-RU"/>
        </w:rPr>
        <w:t xml:space="preserve"> </w:t>
      </w:r>
    </w:p>
    <w:p w:rsidR="003562C7" w:rsidRPr="00C0524D" w:rsidRDefault="003562C7" w:rsidP="00922F58">
      <w:pPr>
        <w:ind w:left="1134" w:hanging="567"/>
        <w:jc w:val="both"/>
        <w:rPr>
          <w:lang w:val="ru-RU"/>
        </w:rPr>
      </w:pPr>
      <w:r w:rsidRPr="00C0524D">
        <w:rPr>
          <w:lang w:val="ru-RU"/>
        </w:rPr>
        <w:lastRenderedPageBreak/>
        <w:t xml:space="preserve">(от </w:t>
      </w:r>
      <w:r w:rsidRPr="00C0524D">
        <w:rPr>
          <w:position w:val="-10"/>
          <w:lang w:val="ru-RU"/>
        </w:rPr>
        <w:object w:dxaOrig="760" w:dyaOrig="320">
          <v:shape id="_x0000_i1035" type="#_x0000_t75" style="width:38.25pt;height:15.75pt" o:ole="">
            <v:imagedata r:id="rId27" o:title=""/>
          </v:shape>
          <o:OLEObject Type="Embed" ProgID="Equation.3" ShapeID="_x0000_i1035" DrawAspect="Content" ObjectID="_1441203005" r:id="rId28"/>
        </w:object>
      </w:r>
      <w:r w:rsidRPr="00C0524D">
        <w:rPr>
          <w:lang w:val="ru-RU"/>
        </w:rPr>
        <w:t xml:space="preserve"> до </w:t>
      </w:r>
      <w:r w:rsidRPr="00C0524D">
        <w:rPr>
          <w:position w:val="-10"/>
          <w:lang w:val="ru-RU"/>
        </w:rPr>
        <w:object w:dxaOrig="760" w:dyaOrig="320">
          <v:shape id="_x0000_i1036" type="#_x0000_t75" style="width:38.25pt;height:15.75pt" o:ole="">
            <v:imagedata r:id="rId29" o:title=""/>
          </v:shape>
          <o:OLEObject Type="Embed" ProgID="Equation.3" ShapeID="_x0000_i1036" DrawAspect="Content" ObjectID="_1441203006" r:id="rId30"/>
        </w:object>
      </w:r>
      <w:r w:rsidRPr="00C0524D">
        <w:rPr>
          <w:lang w:val="ru-RU"/>
        </w:rPr>
        <w:t>)</w:t>
      </w:r>
    </w:p>
    <w:p w:rsidR="003562C7" w:rsidRPr="00C0524D" w:rsidRDefault="003562C7" w:rsidP="00922F58">
      <w:pPr>
        <w:pStyle w:val="ab"/>
        <w:numPr>
          <w:ilvl w:val="0"/>
          <w:numId w:val="5"/>
        </w:numPr>
        <w:ind w:left="1134" w:hanging="567"/>
        <w:jc w:val="both"/>
        <w:rPr>
          <w:lang w:val="ru-RU"/>
        </w:rPr>
      </w:pPr>
      <w:r w:rsidRPr="00C0524D">
        <w:rPr>
          <w:lang w:val="ru-RU"/>
        </w:rPr>
        <w:t xml:space="preserve">Заполните таблицу </w:t>
      </w:r>
    </w:p>
    <w:tbl>
      <w:tblPr>
        <w:tblStyle w:val="af4"/>
        <w:tblW w:w="0" w:type="auto"/>
        <w:tblInd w:w="1526" w:type="dxa"/>
        <w:tblLayout w:type="fixed"/>
        <w:tblLook w:val="04A0"/>
      </w:tblPr>
      <w:tblGrid>
        <w:gridCol w:w="498"/>
        <w:gridCol w:w="567"/>
        <w:gridCol w:w="919"/>
        <w:gridCol w:w="640"/>
        <w:gridCol w:w="494"/>
        <w:gridCol w:w="782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2D1151" w:rsidRPr="00C0524D" w:rsidTr="002D1151">
        <w:trPr>
          <w:cantSplit/>
          <w:trHeight w:val="1274"/>
        </w:trPr>
        <w:tc>
          <w:tcPr>
            <w:tcW w:w="498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</w:pPr>
            <w:r w:rsidRPr="00C0524D">
              <w:t>m,</w:t>
            </w:r>
            <w:r w:rsidRPr="00C0524D">
              <w:rPr>
                <w:lang w:val="ru-RU"/>
              </w:rPr>
              <w:t xml:space="preserve"> кг</w:t>
            </w:r>
            <w:r w:rsidRPr="00C0524D">
              <w:t xml:space="preserve"> </w:t>
            </w:r>
          </w:p>
        </w:tc>
        <w:tc>
          <w:tcPr>
            <w:tcW w:w="567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t xml:space="preserve">h, </w:t>
            </w:r>
            <w:r w:rsidRPr="00C0524D">
              <w:rPr>
                <w:lang w:val="ru-RU"/>
              </w:rPr>
              <w:t>м</w:t>
            </w:r>
          </w:p>
        </w:tc>
        <w:tc>
          <w:tcPr>
            <w:tcW w:w="919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rPr>
                <w:lang w:val="ru-RU"/>
              </w:rPr>
              <w:t>Д</w:t>
            </w:r>
            <w:proofErr w:type="spellStart"/>
            <w:proofErr w:type="gramStart"/>
            <w:r w:rsidRPr="00C0524D">
              <w:rPr>
                <w:vertAlign w:val="subscript"/>
              </w:rPr>
              <w:t>i</w:t>
            </w:r>
            <w:proofErr w:type="spellEnd"/>
            <w:proofErr w:type="gramEnd"/>
            <w:r w:rsidRPr="00C0524D">
              <w:t>,</w:t>
            </w:r>
            <w:r w:rsidRPr="00C0524D">
              <w:rPr>
                <w:lang w:val="ru-RU"/>
              </w:rPr>
              <w:t xml:space="preserve"> мм</w:t>
            </w:r>
          </w:p>
        </w:tc>
        <w:tc>
          <w:tcPr>
            <w:tcW w:w="640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rPr>
                <w:lang w:val="ru-RU"/>
              </w:rPr>
              <w:t xml:space="preserve">Д, </w:t>
            </w:r>
            <w:proofErr w:type="gramStart"/>
            <w:r w:rsidRPr="00C0524D">
              <w:rPr>
                <w:lang w:val="ru-RU"/>
              </w:rPr>
              <w:t>м</w:t>
            </w:r>
            <w:proofErr w:type="gramEnd"/>
          </w:p>
        </w:tc>
        <w:tc>
          <w:tcPr>
            <w:tcW w:w="494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vertAlign w:val="superscript"/>
                <w:lang w:val="ru-RU"/>
              </w:rPr>
            </w:pPr>
            <w:r w:rsidRPr="00C0524D">
              <w:rPr>
                <w:lang w:val="ru-RU"/>
              </w:rPr>
              <w:t xml:space="preserve">ρ, </w:t>
            </w:r>
            <w:proofErr w:type="gramStart"/>
            <w:r w:rsidRPr="00C0524D">
              <w:rPr>
                <w:lang w:val="ru-RU"/>
              </w:rPr>
              <w:t>кг</w:t>
            </w:r>
            <w:proofErr w:type="gramEnd"/>
            <w:r w:rsidRPr="00C0524D">
              <w:rPr>
                <w:lang w:val="ru-RU"/>
              </w:rPr>
              <w:t>/м</w:t>
            </w:r>
            <w:r w:rsidRPr="00C0524D">
              <w:rPr>
                <w:vertAlign w:val="superscript"/>
                <w:lang w:val="ru-RU"/>
              </w:rPr>
              <w:t>3</w:t>
            </w:r>
          </w:p>
        </w:tc>
        <w:tc>
          <w:tcPr>
            <w:tcW w:w="782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rPr>
                <w:lang w:val="ru-RU"/>
              </w:rPr>
              <w:t>ΔД</w:t>
            </w:r>
            <w:proofErr w:type="spellStart"/>
            <w:proofErr w:type="gramStart"/>
            <w:r w:rsidRPr="00C0524D">
              <w:rPr>
                <w:vertAlign w:val="subscript"/>
              </w:rPr>
              <w:t>i</w:t>
            </w:r>
            <w:proofErr w:type="spellEnd"/>
            <w:proofErr w:type="gramEnd"/>
            <w:r w:rsidRPr="00C0524D">
              <w:rPr>
                <w:lang w:val="ru-RU"/>
              </w:rPr>
              <w:t>, мм</w:t>
            </w:r>
          </w:p>
        </w:tc>
        <w:tc>
          <w:tcPr>
            <w:tcW w:w="567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rPr>
                <w:lang w:val="ru-RU"/>
              </w:rPr>
              <w:t xml:space="preserve">ΔД, </w:t>
            </w:r>
            <w:proofErr w:type="gramStart"/>
            <w:r w:rsidRPr="00C0524D">
              <w:rPr>
                <w:lang w:val="ru-RU"/>
              </w:rPr>
              <w:t>мм</w:t>
            </w:r>
            <w:proofErr w:type="gramEnd"/>
          </w:p>
        </w:tc>
        <w:tc>
          <w:tcPr>
            <w:tcW w:w="567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vertAlign w:val="subscript"/>
                <w:lang w:val="ru-RU"/>
              </w:rPr>
            </w:pPr>
            <w:r w:rsidRPr="00C0524D">
              <w:rPr>
                <w:lang w:val="ru-RU"/>
              </w:rPr>
              <w:t>ε</w:t>
            </w:r>
            <w:r w:rsidRPr="00C0524D">
              <w:rPr>
                <w:vertAlign w:val="subscript"/>
                <w:lang w:val="ru-RU"/>
              </w:rPr>
              <w:t>1</w:t>
            </w:r>
          </w:p>
        </w:tc>
        <w:tc>
          <w:tcPr>
            <w:tcW w:w="567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vertAlign w:val="subscript"/>
                <w:lang w:val="ru-RU"/>
              </w:rPr>
            </w:pPr>
            <w:r w:rsidRPr="00C0524D">
              <w:rPr>
                <w:lang w:val="ru-RU"/>
              </w:rPr>
              <w:t xml:space="preserve"> ε</w:t>
            </w:r>
            <w:r w:rsidRPr="00C0524D">
              <w:rPr>
                <w:vertAlign w:val="subscript"/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vertAlign w:val="subscript"/>
                <w:lang w:val="ru-RU"/>
              </w:rPr>
            </w:pPr>
            <w:r w:rsidRPr="00C0524D">
              <w:rPr>
                <w:lang w:val="ru-RU"/>
              </w:rPr>
              <w:t>ε</w:t>
            </w:r>
            <w:r w:rsidRPr="00C0524D">
              <w:rPr>
                <w:vertAlign w:val="subscript"/>
                <w:lang w:val="ru-RU"/>
              </w:rPr>
              <w:t xml:space="preserve"> 3</w:t>
            </w:r>
          </w:p>
        </w:tc>
        <w:tc>
          <w:tcPr>
            <w:tcW w:w="567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rPr>
                <w:lang w:val="ru-RU"/>
              </w:rPr>
              <w:t>ε</w:t>
            </w:r>
          </w:p>
        </w:tc>
        <w:tc>
          <w:tcPr>
            <w:tcW w:w="709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vertAlign w:val="superscript"/>
                <w:lang w:val="ru-RU"/>
              </w:rPr>
            </w:pPr>
            <w:r w:rsidRPr="00C0524D">
              <w:rPr>
                <w:lang w:val="ru-RU"/>
              </w:rPr>
              <w:t xml:space="preserve">Δ ρ, </w:t>
            </w:r>
            <w:proofErr w:type="gramStart"/>
            <w:r w:rsidRPr="00C0524D">
              <w:rPr>
                <w:lang w:val="ru-RU"/>
              </w:rPr>
              <w:t>кг</w:t>
            </w:r>
            <w:proofErr w:type="gramEnd"/>
            <w:r w:rsidRPr="00C0524D">
              <w:rPr>
                <w:lang w:val="ru-RU"/>
              </w:rPr>
              <w:t>/м</w:t>
            </w:r>
            <w:r w:rsidRPr="00C0524D">
              <w:rPr>
                <w:vertAlign w:val="superscript"/>
                <w:lang w:val="ru-RU"/>
              </w:rPr>
              <w:t>3</w:t>
            </w:r>
          </w:p>
        </w:tc>
        <w:tc>
          <w:tcPr>
            <w:tcW w:w="709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rPr>
                <w:lang w:val="ru-RU"/>
              </w:rPr>
              <w:t>ρ- Δρ</w:t>
            </w:r>
          </w:p>
        </w:tc>
        <w:tc>
          <w:tcPr>
            <w:tcW w:w="708" w:type="dxa"/>
            <w:textDirection w:val="btLr"/>
          </w:tcPr>
          <w:p w:rsidR="002D1151" w:rsidRPr="00C0524D" w:rsidRDefault="002D1151" w:rsidP="002D1151">
            <w:pPr>
              <w:pStyle w:val="ab"/>
              <w:ind w:left="113" w:right="113"/>
              <w:jc w:val="both"/>
              <w:rPr>
                <w:lang w:val="ru-RU"/>
              </w:rPr>
            </w:pPr>
            <w:r w:rsidRPr="00C0524D">
              <w:rPr>
                <w:lang w:val="ru-RU"/>
              </w:rPr>
              <w:t>ρ+Δρ</w:t>
            </w:r>
          </w:p>
        </w:tc>
      </w:tr>
      <w:tr w:rsidR="002D1151" w:rsidRPr="00C0524D" w:rsidTr="002D1151">
        <w:tc>
          <w:tcPr>
            <w:tcW w:w="498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919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1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640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494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82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1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567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8" w:type="dxa"/>
            <w:vMerge w:val="restart"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</w:tr>
      <w:tr w:rsidR="002D1151" w:rsidRPr="00C0524D" w:rsidTr="002D1151">
        <w:tc>
          <w:tcPr>
            <w:tcW w:w="49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919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2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640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494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82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2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</w:tr>
      <w:tr w:rsidR="002D1151" w:rsidRPr="00C0524D" w:rsidTr="002D1151">
        <w:tc>
          <w:tcPr>
            <w:tcW w:w="49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919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3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640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494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82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3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</w:tr>
      <w:tr w:rsidR="002D1151" w:rsidRPr="00C0524D" w:rsidTr="002D1151">
        <w:tc>
          <w:tcPr>
            <w:tcW w:w="49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919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4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640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494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82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4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</w:tr>
      <w:tr w:rsidR="002D1151" w:rsidRPr="00C0524D" w:rsidTr="002D1151">
        <w:tc>
          <w:tcPr>
            <w:tcW w:w="49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1B0936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919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5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640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494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82" w:type="dxa"/>
          </w:tcPr>
          <w:p w:rsidR="002D1151" w:rsidRPr="00C0524D" w:rsidRDefault="00922F58" w:rsidP="000F1923">
            <w:pPr>
              <w:pStyle w:val="ab"/>
              <w:ind w:left="0"/>
              <w:jc w:val="both"/>
              <w:rPr>
                <w:lang w:val="ru-RU"/>
              </w:rPr>
            </w:pPr>
            <w:r w:rsidRPr="00C0524D">
              <w:t>5</w:t>
            </w:r>
            <w:r w:rsidR="00C0524D" w:rsidRPr="00C0524D">
              <w:rPr>
                <w:lang w:val="ru-RU"/>
              </w:rPr>
              <w:t>.</w:t>
            </w: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2D1151" w:rsidRPr="00C0524D" w:rsidRDefault="002D1151" w:rsidP="000F1923">
            <w:pPr>
              <w:pStyle w:val="ab"/>
              <w:ind w:left="0"/>
              <w:jc w:val="both"/>
              <w:rPr>
                <w:lang w:val="ru-RU"/>
              </w:rPr>
            </w:pPr>
          </w:p>
        </w:tc>
      </w:tr>
    </w:tbl>
    <w:p w:rsidR="009D1CE5" w:rsidRPr="00C0524D" w:rsidRDefault="009D1CE5" w:rsidP="000F1923">
      <w:pPr>
        <w:pStyle w:val="ab"/>
        <w:ind w:left="2574"/>
        <w:jc w:val="both"/>
        <w:rPr>
          <w:lang w:val="ru-RU"/>
        </w:rPr>
      </w:pPr>
    </w:p>
    <w:p w:rsidR="009D1CE5" w:rsidRPr="00C0524D" w:rsidRDefault="009D1CE5" w:rsidP="00E70EC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</w:rPr>
      </w:pPr>
      <w:r w:rsidRPr="00C0524D">
        <w:rPr>
          <w:rFonts w:ascii="Arial" w:hAnsi="Arial" w:cs="Arial"/>
          <w:b/>
          <w:bCs/>
          <w:color w:val="000099"/>
        </w:rPr>
        <w:t xml:space="preserve">                                </w:t>
      </w:r>
      <w:r w:rsidRPr="00C0524D">
        <w:rPr>
          <w:rFonts w:ascii="Arial" w:hAnsi="Arial" w:cs="Arial"/>
          <w:b/>
          <w:bCs/>
          <w:lang w:val="ru-RU"/>
        </w:rPr>
        <w:t>Таблица плотностей</w:t>
      </w:r>
      <w:r w:rsidRPr="00C0524D">
        <w:rPr>
          <w:rFonts w:ascii="Arial" w:hAnsi="Arial" w:cs="Arial"/>
          <w:b/>
          <w:bCs/>
        </w:rPr>
        <w:t xml:space="preserve"> </w:t>
      </w:r>
      <w:r w:rsidRPr="00C0524D">
        <w:rPr>
          <w:rFonts w:ascii="Arial" w:hAnsi="Arial" w:cs="Arial"/>
          <w:b/>
          <w:bCs/>
          <w:lang w:val="ru-RU"/>
        </w:rPr>
        <w:t>некоторых</w:t>
      </w:r>
      <w:r w:rsidRPr="00C0524D">
        <w:rPr>
          <w:rFonts w:ascii="Arial" w:hAnsi="Arial" w:cs="Arial"/>
          <w:b/>
          <w:bCs/>
        </w:rPr>
        <w:t xml:space="preserve"> </w:t>
      </w:r>
      <w:proofErr w:type="spellStart"/>
      <w:r w:rsidRPr="00C0524D">
        <w:rPr>
          <w:rFonts w:ascii="Arial" w:hAnsi="Arial" w:cs="Arial"/>
          <w:b/>
          <w:bCs/>
        </w:rPr>
        <w:t>веществ</w:t>
      </w:r>
      <w:proofErr w:type="spellEnd"/>
      <w:r w:rsidRPr="00C0524D">
        <w:rPr>
          <w:rFonts w:ascii="Arial" w:hAnsi="Arial" w:cs="Arial"/>
          <w:b/>
          <w:bCs/>
        </w:rPr>
        <w:t xml:space="preserve"> </w:t>
      </w:r>
    </w:p>
    <w:p w:rsidR="009D1CE5" w:rsidRPr="00C0524D" w:rsidRDefault="00922F58" w:rsidP="00E70EC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000099"/>
          <w:lang w:val="ru-RU"/>
        </w:rPr>
      </w:pPr>
      <w:r w:rsidRPr="00C0524D">
        <w:rPr>
          <w:i/>
          <w:iCs/>
          <w:noProof/>
          <w:color w:val="00000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349250</wp:posOffset>
            </wp:positionV>
            <wp:extent cx="2814320" cy="3552825"/>
            <wp:effectExtent l="19050" t="0" r="5080" b="0"/>
            <wp:wrapThrough wrapText="bothSides">
              <wp:wrapPolygon edited="0">
                <wp:start x="-146" y="0"/>
                <wp:lineTo x="-146" y="21542"/>
                <wp:lineTo x="21639" y="21542"/>
                <wp:lineTo x="21639" y="0"/>
                <wp:lineTo x="-146" y="0"/>
              </wp:wrapPolygon>
            </wp:wrapThrough>
            <wp:docPr id="13" name="Рисунок 13" descr="02d-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d-i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CE5" w:rsidRPr="00C0524D">
        <w:rPr>
          <w:i/>
          <w:iCs/>
          <w:color w:val="000000"/>
          <w:lang w:val="ru-RU"/>
        </w:rPr>
        <w:t>Плотности выражены в кг/м</w:t>
      </w:r>
      <w:r w:rsidR="009D1CE5" w:rsidRPr="00C0524D">
        <w:rPr>
          <w:i/>
          <w:iCs/>
          <w:color w:val="000000"/>
          <w:vertAlign w:val="superscript"/>
          <w:lang w:val="ru-RU"/>
        </w:rPr>
        <w:t>3</w:t>
      </w:r>
      <w:r w:rsidR="009D1CE5" w:rsidRPr="00C0524D">
        <w:rPr>
          <w:i/>
          <w:iCs/>
          <w:color w:val="000000"/>
          <w:lang w:val="ru-RU"/>
        </w:rPr>
        <w:t xml:space="preserve"> при 20</w:t>
      </w:r>
      <w:proofErr w:type="gramStart"/>
      <w:r w:rsidR="009D1CE5" w:rsidRPr="00C0524D">
        <w:rPr>
          <w:i/>
          <w:iCs/>
          <w:color w:val="000000"/>
          <w:lang w:val="ru-RU"/>
        </w:rPr>
        <w:t xml:space="preserve"> °С</w:t>
      </w:r>
      <w:proofErr w:type="gramEnd"/>
      <w:r w:rsidR="009D1CE5" w:rsidRPr="00C0524D">
        <w:rPr>
          <w:i/>
          <w:iCs/>
          <w:color w:val="000000"/>
          <w:lang w:val="ru-RU"/>
        </w:rPr>
        <w:t xml:space="preserve">  и нормальном атмосферном давлении.</w:t>
      </w:r>
    </w:p>
    <w:p w:rsidR="009D1CE5" w:rsidRPr="00C0524D" w:rsidRDefault="009D1CE5" w:rsidP="009D1CE5">
      <w:pPr>
        <w:spacing w:before="100" w:beforeAutospacing="1" w:after="100" w:afterAutospacing="1"/>
        <w:jc w:val="both"/>
        <w:rPr>
          <w:i/>
          <w:iCs/>
          <w:color w:val="000000"/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922F58" w:rsidP="00E619C4">
      <w:pPr>
        <w:rPr>
          <w:lang w:val="ru-RU"/>
        </w:rPr>
      </w:pPr>
    </w:p>
    <w:p w:rsidR="00922F58" w:rsidRPr="00C0524D" w:rsidRDefault="0011223B" w:rsidP="00922F58">
      <w:pPr>
        <w:rPr>
          <w:b/>
          <w:u w:val="single"/>
          <w:lang w:val="ru-RU"/>
        </w:rPr>
      </w:pPr>
      <w:r w:rsidRPr="00C0524D">
        <w:rPr>
          <w:b/>
          <w:lang w:val="ru-RU"/>
        </w:rPr>
        <w:t>Требование к отчёту</w:t>
      </w:r>
      <w:r w:rsidRPr="00C0524D">
        <w:rPr>
          <w:b/>
          <w:u w:val="single"/>
          <w:lang w:val="ru-RU"/>
        </w:rPr>
        <w:t>:</w:t>
      </w:r>
    </w:p>
    <w:p w:rsidR="0011223B" w:rsidRPr="00C0524D" w:rsidRDefault="0011223B" w:rsidP="0011223B">
      <w:pPr>
        <w:pStyle w:val="ab"/>
        <w:numPr>
          <w:ilvl w:val="0"/>
          <w:numId w:val="10"/>
        </w:numPr>
        <w:rPr>
          <w:lang w:val="ru-RU"/>
        </w:rPr>
      </w:pPr>
      <w:r w:rsidRPr="00C0524D">
        <w:rPr>
          <w:lang w:val="ru-RU"/>
        </w:rPr>
        <w:t>Название и цель работы</w:t>
      </w:r>
    </w:p>
    <w:p w:rsidR="0011223B" w:rsidRPr="00C0524D" w:rsidRDefault="0011223B" w:rsidP="0011223B">
      <w:pPr>
        <w:pStyle w:val="ab"/>
        <w:numPr>
          <w:ilvl w:val="0"/>
          <w:numId w:val="10"/>
        </w:numPr>
        <w:rPr>
          <w:lang w:val="ru-RU"/>
        </w:rPr>
      </w:pPr>
      <w:r w:rsidRPr="00C0524D">
        <w:rPr>
          <w:lang w:val="ru-RU"/>
        </w:rPr>
        <w:t xml:space="preserve">Перечень оборудования </w:t>
      </w:r>
    </w:p>
    <w:p w:rsidR="0011223B" w:rsidRPr="00C0524D" w:rsidRDefault="0011223B" w:rsidP="0011223B">
      <w:pPr>
        <w:pStyle w:val="ab"/>
        <w:numPr>
          <w:ilvl w:val="0"/>
          <w:numId w:val="10"/>
        </w:numPr>
        <w:rPr>
          <w:lang w:val="ru-RU"/>
        </w:rPr>
      </w:pPr>
      <w:r w:rsidRPr="00C0524D">
        <w:rPr>
          <w:lang w:val="ru-RU"/>
        </w:rPr>
        <w:t>Порядок выполнения и промежуточные результаты</w:t>
      </w:r>
    </w:p>
    <w:p w:rsidR="0011223B" w:rsidRPr="00C0524D" w:rsidRDefault="0011223B" w:rsidP="0011223B">
      <w:pPr>
        <w:pStyle w:val="ab"/>
        <w:numPr>
          <w:ilvl w:val="0"/>
          <w:numId w:val="10"/>
        </w:numPr>
        <w:rPr>
          <w:lang w:val="ru-RU"/>
        </w:rPr>
      </w:pPr>
      <w:r w:rsidRPr="00C0524D">
        <w:rPr>
          <w:lang w:val="ru-RU"/>
        </w:rPr>
        <w:t xml:space="preserve">Выводы </w:t>
      </w:r>
    </w:p>
    <w:p w:rsidR="00922F58" w:rsidRPr="00C0524D" w:rsidRDefault="00922F58" w:rsidP="00E619C4">
      <w:pPr>
        <w:rPr>
          <w:lang w:val="ru-RU"/>
        </w:rPr>
      </w:pPr>
      <w:r w:rsidRPr="00C0524D">
        <w:rPr>
          <w:b/>
          <w:lang w:val="ru-RU"/>
        </w:rPr>
        <w:t>Контрольные вопросы</w:t>
      </w:r>
      <w:r w:rsidRPr="00C0524D">
        <w:rPr>
          <w:lang w:val="ru-RU"/>
        </w:rPr>
        <w:t>:</w:t>
      </w:r>
    </w:p>
    <w:p w:rsidR="00922F58" w:rsidRPr="00C0524D" w:rsidRDefault="00E70EC6" w:rsidP="00922F58">
      <w:pPr>
        <w:pStyle w:val="ab"/>
        <w:numPr>
          <w:ilvl w:val="0"/>
          <w:numId w:val="9"/>
        </w:numPr>
        <w:rPr>
          <w:lang w:val="ru-RU"/>
        </w:rPr>
      </w:pPr>
      <w:r w:rsidRPr="00C0524D">
        <w:rPr>
          <w:lang w:val="ru-RU"/>
        </w:rPr>
        <w:t>Какой ф</w:t>
      </w:r>
      <w:r w:rsidR="00922F58" w:rsidRPr="00C0524D">
        <w:rPr>
          <w:lang w:val="ru-RU"/>
        </w:rPr>
        <w:t>изи</w:t>
      </w:r>
      <w:r w:rsidRPr="00C0524D">
        <w:rPr>
          <w:lang w:val="ru-RU"/>
        </w:rPr>
        <w:t>ческий смысл плотности вещества?</w:t>
      </w:r>
    </w:p>
    <w:p w:rsidR="00E70EC6" w:rsidRPr="00C0524D" w:rsidRDefault="00922F58" w:rsidP="00E70EC6">
      <w:pPr>
        <w:pStyle w:val="ab"/>
        <w:numPr>
          <w:ilvl w:val="0"/>
          <w:numId w:val="9"/>
        </w:numPr>
        <w:rPr>
          <w:rFonts w:ascii="Calibri" w:eastAsia="Calibri" w:hAnsi="Calibri" w:cs="Times New Roman"/>
          <w:lang w:val="ru-RU"/>
        </w:rPr>
      </w:pPr>
      <w:r w:rsidRPr="00C0524D">
        <w:rPr>
          <w:rFonts w:ascii="Calibri" w:eastAsia="Calibri" w:hAnsi="Calibri" w:cs="Times New Roman"/>
          <w:lang w:val="ru-RU"/>
        </w:rPr>
        <w:t>Какие физические величины необходимо измерить для того, чтобы определить плотность?</w:t>
      </w:r>
    </w:p>
    <w:p w:rsidR="009D1CE5" w:rsidRPr="00C0524D" w:rsidRDefault="009D1CE5" w:rsidP="00E70EC6">
      <w:pPr>
        <w:pStyle w:val="ab"/>
        <w:numPr>
          <w:ilvl w:val="0"/>
          <w:numId w:val="9"/>
        </w:numPr>
        <w:rPr>
          <w:rFonts w:ascii="Calibri" w:eastAsia="Calibri" w:hAnsi="Calibri" w:cs="Times New Roman"/>
          <w:lang w:val="ru-RU"/>
        </w:rPr>
      </w:pPr>
      <w:r w:rsidRPr="00C0524D">
        <w:rPr>
          <w:lang w:val="ru-RU"/>
        </w:rPr>
        <w:t>Определить  какая жидкость налита в сосуд вместимостью 100 л, если её масса 93 кг?</w:t>
      </w:r>
    </w:p>
    <w:p w:rsidR="009D1CE5" w:rsidRPr="00C0524D" w:rsidRDefault="009D1CE5" w:rsidP="009D1CE5">
      <w:pPr>
        <w:pStyle w:val="ab"/>
        <w:numPr>
          <w:ilvl w:val="0"/>
          <w:numId w:val="9"/>
        </w:numPr>
        <w:rPr>
          <w:lang w:val="ru-RU"/>
        </w:rPr>
      </w:pPr>
      <w:r w:rsidRPr="00C0524D">
        <w:rPr>
          <w:lang w:val="ru-RU"/>
        </w:rPr>
        <w:t>Найдите  объём  айсберга  массой 240т.</w:t>
      </w:r>
    </w:p>
    <w:p w:rsidR="002D1151" w:rsidRPr="00C0524D" w:rsidRDefault="000C21BC" w:rsidP="00E619C4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C0524D">
        <w:rPr>
          <w:rFonts w:ascii="Times New Roman" w:hAnsi="Times New Roman" w:cs="Times New Roman"/>
          <w:lang w:val="ru-RU"/>
        </w:rPr>
        <w:t>Оконное стекло имеет объем 2 м</w:t>
      </w:r>
      <w:r w:rsidRPr="00C0524D">
        <w:rPr>
          <w:rFonts w:ascii="Times New Roman" w:hAnsi="Times New Roman" w:cs="Times New Roman"/>
          <w:vertAlign w:val="superscript"/>
          <w:lang w:val="ru-RU"/>
        </w:rPr>
        <w:t>3</w:t>
      </w:r>
      <w:r w:rsidRPr="00C0524D">
        <w:rPr>
          <w:rFonts w:ascii="Times New Roman" w:hAnsi="Times New Roman" w:cs="Times New Roman"/>
          <w:lang w:val="ru-RU"/>
        </w:rPr>
        <w:t>, а его масса равна 5000 кг. Определите массу оконного стекла в 1 м</w:t>
      </w:r>
      <w:r w:rsidRPr="00C0524D">
        <w:rPr>
          <w:rFonts w:ascii="Times New Roman" w:hAnsi="Times New Roman" w:cs="Times New Roman"/>
          <w:vertAlign w:val="superscript"/>
          <w:lang w:val="ru-RU"/>
        </w:rPr>
        <w:t>3</w:t>
      </w:r>
      <w:r w:rsidRPr="00C0524D">
        <w:rPr>
          <w:rFonts w:ascii="Times New Roman" w:hAnsi="Times New Roman" w:cs="Times New Roman"/>
          <w:lang w:val="ru-RU"/>
        </w:rPr>
        <w:t>.</w:t>
      </w:r>
    </w:p>
    <w:sectPr w:rsidR="002D1151" w:rsidRPr="00C0524D" w:rsidSect="00922F58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D93"/>
    <w:multiLevelType w:val="hybridMultilevel"/>
    <w:tmpl w:val="9300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5AE1"/>
    <w:multiLevelType w:val="hybridMultilevel"/>
    <w:tmpl w:val="5A2CE044"/>
    <w:lvl w:ilvl="0" w:tplc="0419000F">
      <w:start w:val="1"/>
      <w:numFmt w:val="decimal"/>
      <w:lvlText w:val="%1.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">
    <w:nsid w:val="3C925CD0"/>
    <w:multiLevelType w:val="hybridMultilevel"/>
    <w:tmpl w:val="D14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DDB"/>
    <w:multiLevelType w:val="hybridMultilevel"/>
    <w:tmpl w:val="B3B4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8329B"/>
    <w:multiLevelType w:val="hybridMultilevel"/>
    <w:tmpl w:val="2BF8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7F63"/>
    <w:multiLevelType w:val="hybridMultilevel"/>
    <w:tmpl w:val="9D183E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A2E11CE"/>
    <w:multiLevelType w:val="hybridMultilevel"/>
    <w:tmpl w:val="9DA06D04"/>
    <w:lvl w:ilvl="0" w:tplc="0419000F">
      <w:start w:val="1"/>
      <w:numFmt w:val="decimal"/>
      <w:lvlText w:val="%1.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7">
    <w:nsid w:val="4AE14D4B"/>
    <w:multiLevelType w:val="hybridMultilevel"/>
    <w:tmpl w:val="099E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2E1A"/>
    <w:multiLevelType w:val="hybridMultilevel"/>
    <w:tmpl w:val="187A4ADA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>
    <w:nsid w:val="7D296DCD"/>
    <w:multiLevelType w:val="hybridMultilevel"/>
    <w:tmpl w:val="187A4AD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CE"/>
    <w:rsid w:val="000C21BC"/>
    <w:rsid w:val="000F1923"/>
    <w:rsid w:val="0011223B"/>
    <w:rsid w:val="002D1151"/>
    <w:rsid w:val="002D61B9"/>
    <w:rsid w:val="002E0CE4"/>
    <w:rsid w:val="003562C7"/>
    <w:rsid w:val="00527401"/>
    <w:rsid w:val="005C1F9D"/>
    <w:rsid w:val="0060552F"/>
    <w:rsid w:val="00685DEE"/>
    <w:rsid w:val="007A4B7D"/>
    <w:rsid w:val="00862631"/>
    <w:rsid w:val="008C519D"/>
    <w:rsid w:val="008E60A5"/>
    <w:rsid w:val="008F26CE"/>
    <w:rsid w:val="00922F58"/>
    <w:rsid w:val="009D1CE5"/>
    <w:rsid w:val="00AD7E48"/>
    <w:rsid w:val="00B10E4C"/>
    <w:rsid w:val="00B94392"/>
    <w:rsid w:val="00C0524D"/>
    <w:rsid w:val="00D64DE7"/>
    <w:rsid w:val="00DF0027"/>
    <w:rsid w:val="00E30458"/>
    <w:rsid w:val="00E619C4"/>
    <w:rsid w:val="00E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7D"/>
  </w:style>
  <w:style w:type="paragraph" w:styleId="1">
    <w:name w:val="heading 1"/>
    <w:basedOn w:val="a"/>
    <w:next w:val="a"/>
    <w:link w:val="10"/>
    <w:uiPriority w:val="9"/>
    <w:qFormat/>
    <w:rsid w:val="007A4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4B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4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4B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7D"/>
    <w:rPr>
      <w:b/>
      <w:bCs/>
    </w:rPr>
  </w:style>
  <w:style w:type="character" w:styleId="a9">
    <w:name w:val="Emphasis"/>
    <w:basedOn w:val="a0"/>
    <w:uiPriority w:val="20"/>
    <w:qFormat/>
    <w:rsid w:val="007A4B7D"/>
    <w:rPr>
      <w:i/>
      <w:iCs/>
    </w:rPr>
  </w:style>
  <w:style w:type="paragraph" w:styleId="aa">
    <w:name w:val="No Spacing"/>
    <w:uiPriority w:val="1"/>
    <w:qFormat/>
    <w:rsid w:val="007A4B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B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B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B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7D"/>
    <w:pPr>
      <w:outlineLvl w:val="9"/>
    </w:pPr>
  </w:style>
  <w:style w:type="table" w:styleId="af4">
    <w:name w:val="Table Grid"/>
    <w:basedOn w:val="a1"/>
    <w:uiPriority w:val="59"/>
    <w:rsid w:val="0035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D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test</cp:lastModifiedBy>
  <cp:revision>8</cp:revision>
  <dcterms:created xsi:type="dcterms:W3CDTF">2011-10-01T15:03:00Z</dcterms:created>
  <dcterms:modified xsi:type="dcterms:W3CDTF">2013-09-20T11:23:00Z</dcterms:modified>
</cp:coreProperties>
</file>